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C584" w14:textId="77777777" w:rsidR="00A91579" w:rsidRDefault="0092003C" w:rsidP="00C97CC4">
      <w:pPr>
        <w:jc w:val="center"/>
        <w:rPr>
          <w:u w:val="single"/>
        </w:rPr>
      </w:pPr>
      <w:r w:rsidRPr="00F00220">
        <w:rPr>
          <w:u w:val="single"/>
        </w:rPr>
        <w:t xml:space="preserve">Zapytanie </w:t>
      </w:r>
      <w:r w:rsidR="00A91579">
        <w:rPr>
          <w:u w:val="single"/>
        </w:rPr>
        <w:t>z dnia 06.06.2025 r.</w:t>
      </w:r>
    </w:p>
    <w:p w14:paraId="5E788C7B" w14:textId="5EE0D3A2" w:rsidR="00C97CC4" w:rsidRDefault="0092003C" w:rsidP="00C97CC4">
      <w:pPr>
        <w:jc w:val="center"/>
        <w:rPr>
          <w:u w:val="single"/>
        </w:rPr>
      </w:pPr>
      <w:r w:rsidRPr="00F00220">
        <w:rPr>
          <w:u w:val="single"/>
        </w:rPr>
        <w:t>w celu oszacowania wartości zamówienia polegającego na</w:t>
      </w:r>
      <w:r>
        <w:rPr>
          <w:u w:val="single"/>
        </w:rPr>
        <w:t xml:space="preserve"> </w:t>
      </w:r>
      <w:bookmarkStart w:id="0" w:name="_Hlk196819053"/>
      <w:r w:rsidR="00C97CC4" w:rsidRPr="00C97CC4">
        <w:rPr>
          <w:u w:val="single"/>
        </w:rPr>
        <w:t>dostaw</w:t>
      </w:r>
      <w:r w:rsidR="00C97CC4">
        <w:rPr>
          <w:u w:val="single"/>
        </w:rPr>
        <w:t>ie</w:t>
      </w:r>
      <w:r w:rsidR="00C97CC4" w:rsidRPr="00C97CC4">
        <w:rPr>
          <w:u w:val="single"/>
        </w:rPr>
        <w:t xml:space="preserve"> </w:t>
      </w:r>
      <w:r w:rsidR="00C97CC4">
        <w:rPr>
          <w:u w:val="single"/>
        </w:rPr>
        <w:t>s</w:t>
      </w:r>
      <w:r w:rsidR="00C97CC4" w:rsidRPr="00C97CC4">
        <w:rPr>
          <w:u w:val="single"/>
        </w:rPr>
        <w:t xml:space="preserve">ystemu do </w:t>
      </w:r>
      <w:bookmarkEnd w:id="0"/>
      <w:r w:rsidR="00B76D2A">
        <w:rPr>
          <w:u w:val="single"/>
        </w:rPr>
        <w:t>szybkich testów walidacyjnych z komorą rewizyjną i oprogramowaniem</w:t>
      </w:r>
    </w:p>
    <w:p w14:paraId="658AF2B1" w14:textId="05BDD3F2" w:rsidR="0092003C" w:rsidRDefault="0092003C" w:rsidP="00C97CC4">
      <w:pPr>
        <w:jc w:val="center"/>
      </w:pPr>
      <w:r>
        <w:t>W celu zbadania oferty rynkowej oraz oszacowania wartości zamówienia, Sieć Badawcza Łukasiewicz – Instytut Mikroelektroniki i Fotoniki zwraca się z prośbą o przedstawienie informacji dotyczących szacunkowych kosztów realizacji niżej opisanego zamówienia</w:t>
      </w:r>
    </w:p>
    <w:p w14:paraId="28689C81" w14:textId="77777777" w:rsidR="00A11083" w:rsidRDefault="00A11083" w:rsidP="00A11083">
      <w:pPr>
        <w:ind w:firstLine="708"/>
      </w:pPr>
      <w:r>
        <w:t>UWAGA!</w:t>
      </w:r>
    </w:p>
    <w:p w14:paraId="5AF5C946" w14:textId="413E03FB" w:rsidR="00A11083" w:rsidRDefault="00A11083" w:rsidP="00A11083">
      <w:pPr>
        <w:ind w:firstLine="708"/>
      </w:pPr>
      <w:r>
        <w:t>Niniejsze szacowanie wartości zamówienia nie stanowi oferty w rozumieniu art. 66 Kodeksu Cywilnego, jak również nie jest ogłoszeniem ani zapytaniem o cenę w rozumieniu ustawy Prawo Zamówień Publicznych. Informacja ta ma na celu wyłącznie rozpoznanie rynku i uzyskanie wiedzy na temat kosztów realizacji opisanej dostawy.</w:t>
      </w:r>
    </w:p>
    <w:p w14:paraId="22376F61" w14:textId="77777777" w:rsidR="00A11083" w:rsidRDefault="00A11083" w:rsidP="00A11083">
      <w:pPr>
        <w:ind w:firstLine="708"/>
      </w:pPr>
      <w:r>
        <w:t>1. Zamawiający</w:t>
      </w:r>
    </w:p>
    <w:p w14:paraId="4BAB9F0D" w14:textId="77777777" w:rsidR="00A11083" w:rsidRDefault="00A11083" w:rsidP="00A11083">
      <w:pPr>
        <w:spacing w:after="0" w:line="240" w:lineRule="auto"/>
        <w:ind w:firstLine="708"/>
        <w:rPr>
          <w:b/>
          <w:bCs/>
        </w:rPr>
      </w:pPr>
      <w:r w:rsidRPr="00A11083">
        <w:rPr>
          <w:b/>
          <w:bCs/>
        </w:rPr>
        <w:t xml:space="preserve">Sieć Badawcza Łukasiewicz – Instytut Mikroelektroniki </w:t>
      </w:r>
      <w:r>
        <w:rPr>
          <w:b/>
          <w:bCs/>
        </w:rPr>
        <w:t xml:space="preserve">                                 </w:t>
      </w:r>
    </w:p>
    <w:p w14:paraId="43B893C3" w14:textId="5DD83D11" w:rsidR="00A11083" w:rsidRPr="00A11083" w:rsidRDefault="00A11083" w:rsidP="00A11083">
      <w:pPr>
        <w:spacing w:after="0" w:line="240" w:lineRule="auto"/>
        <w:ind w:firstLine="708"/>
        <w:rPr>
          <w:b/>
          <w:bCs/>
        </w:rPr>
      </w:pPr>
      <w:r w:rsidRPr="00A11083">
        <w:rPr>
          <w:b/>
          <w:bCs/>
        </w:rPr>
        <w:t>i Fotoniki</w:t>
      </w:r>
    </w:p>
    <w:p w14:paraId="1B096A2C" w14:textId="032B8782" w:rsidR="00A11083" w:rsidRPr="00A11083" w:rsidRDefault="00A11083" w:rsidP="00A11083">
      <w:pPr>
        <w:spacing w:after="0" w:line="240" w:lineRule="auto"/>
        <w:ind w:firstLine="708"/>
        <w:rPr>
          <w:b/>
          <w:bCs/>
        </w:rPr>
      </w:pPr>
      <w:r w:rsidRPr="00A11083">
        <w:rPr>
          <w:b/>
          <w:bCs/>
        </w:rPr>
        <w:t>al. Lotników 32/46</w:t>
      </w:r>
    </w:p>
    <w:p w14:paraId="533AD4A7" w14:textId="77777777" w:rsidR="00A11083" w:rsidRPr="00A11083" w:rsidRDefault="00A11083" w:rsidP="00A11083">
      <w:pPr>
        <w:spacing w:after="0" w:line="240" w:lineRule="auto"/>
        <w:ind w:firstLine="708"/>
        <w:rPr>
          <w:b/>
          <w:bCs/>
        </w:rPr>
      </w:pPr>
      <w:r w:rsidRPr="00A11083">
        <w:rPr>
          <w:b/>
          <w:bCs/>
        </w:rPr>
        <w:t>02-668 Warszawa</w:t>
      </w:r>
    </w:p>
    <w:p w14:paraId="5390F2CA" w14:textId="77777777" w:rsidR="00A11083" w:rsidRDefault="00A11083" w:rsidP="00CA520B">
      <w:pPr>
        <w:spacing w:after="0" w:line="240" w:lineRule="auto"/>
      </w:pPr>
    </w:p>
    <w:p w14:paraId="0FED52D5" w14:textId="12FCED20" w:rsidR="00A11083" w:rsidRDefault="00A11083" w:rsidP="00A11083">
      <w:pPr>
        <w:ind w:firstLine="708"/>
      </w:pPr>
      <w:r>
        <w:t>2. Przedmiot zamówienia</w:t>
      </w:r>
    </w:p>
    <w:p w14:paraId="49EDE95F" w14:textId="654C6116" w:rsidR="00672EB8" w:rsidRDefault="00A11083" w:rsidP="00672EB8">
      <w:pPr>
        <w:ind w:firstLine="708"/>
      </w:pPr>
      <w:r>
        <w:t xml:space="preserve">Przedmiotem zamówienia jest </w:t>
      </w:r>
      <w:r w:rsidR="00672EB8" w:rsidRPr="00672EB8">
        <w:t>dostaw</w:t>
      </w:r>
      <w:r w:rsidR="00672EB8">
        <w:t>a</w:t>
      </w:r>
      <w:r w:rsidR="00672EB8" w:rsidRPr="00672EB8">
        <w:t xml:space="preserve"> </w:t>
      </w:r>
      <w:r w:rsidR="00B76D2A">
        <w:t xml:space="preserve">systemu do </w:t>
      </w:r>
      <w:r w:rsidR="00B76D2A" w:rsidRPr="00B76D2A">
        <w:t>szybkich testów walidacyjnych z komorą rewizyjną i oprogramowaniem</w:t>
      </w:r>
      <w:r w:rsidR="00C97CC4">
        <w:t>.</w:t>
      </w:r>
    </w:p>
    <w:p w14:paraId="64874909" w14:textId="1F7ECB44" w:rsidR="00C97CC4" w:rsidRDefault="0003662B" w:rsidP="0003662B">
      <w:pPr>
        <w:pStyle w:val="Bezodstpw"/>
      </w:pPr>
      <w:r>
        <w:t xml:space="preserve">                                      </w:t>
      </w:r>
      <w:r w:rsidR="00C97CC4" w:rsidRPr="00C97CC4">
        <w:t>Wymagania i parametry techniczne</w:t>
      </w:r>
    </w:p>
    <w:p w14:paraId="61F03660" w14:textId="526F0517" w:rsidR="0003662B" w:rsidRDefault="0003662B" w:rsidP="0003662B">
      <w:pPr>
        <w:pStyle w:val="Bezodstpw"/>
      </w:pPr>
      <w:r w:rsidRPr="0003662B">
        <w:t xml:space="preserve">Minimalne wymagania techniczne dotyczące przedmiotu zamówienia </w:t>
      </w:r>
      <w:r>
        <w:t>wskazane w</w:t>
      </w:r>
      <w:r w:rsidR="00A91579">
        <w:t> </w:t>
      </w:r>
      <w:r>
        <w:t>poniższej tabeli</w:t>
      </w:r>
      <w:r w:rsidRPr="0003662B">
        <w:t xml:space="preserve"> należy </w:t>
      </w:r>
      <w:r>
        <w:t xml:space="preserve">wypełnić i </w:t>
      </w:r>
      <w:r w:rsidRPr="0003662B">
        <w:t>przedłożyć Zamawiającemu wraz ze składaną ofertę.</w:t>
      </w:r>
    </w:p>
    <w:p w14:paraId="09057248" w14:textId="77777777" w:rsidR="0003662B" w:rsidRPr="00C97CC4" w:rsidRDefault="0003662B" w:rsidP="0003662B">
      <w:pPr>
        <w:pStyle w:val="Bezodstpw"/>
      </w:pPr>
    </w:p>
    <w:tbl>
      <w:tblPr>
        <w:tblpPr w:leftFromText="141" w:rightFromText="141" w:vertAnchor="text" w:horzAnchor="page" w:tblpX="1591" w:tblpY="110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5741"/>
        <w:gridCol w:w="1560"/>
      </w:tblGrid>
      <w:tr w:rsidR="00C97CC4" w:rsidRPr="00C97CC4" w14:paraId="464755C0" w14:textId="77777777" w:rsidTr="00852321">
        <w:trPr>
          <w:trHeight w:val="251"/>
        </w:trPr>
        <w:tc>
          <w:tcPr>
            <w:tcW w:w="568" w:type="dxa"/>
          </w:tcPr>
          <w:p w14:paraId="3509D51B" w14:textId="77777777" w:rsidR="00C97CC4" w:rsidRPr="00C97CC4" w:rsidRDefault="00C97CC4" w:rsidP="0003662B">
            <w:pPr>
              <w:pStyle w:val="Bezodstpw"/>
            </w:pPr>
            <w:r w:rsidRPr="00C97CC4">
              <w:t>Lp.</w:t>
            </w:r>
          </w:p>
          <w:p w14:paraId="554149CB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</w:tcPr>
          <w:p w14:paraId="44B8DA8B" w14:textId="77777777" w:rsidR="00C97CC4" w:rsidRPr="00C97CC4" w:rsidRDefault="00C97CC4" w:rsidP="0003662B">
            <w:pPr>
              <w:pStyle w:val="Bezodstpw"/>
            </w:pPr>
            <w:r w:rsidRPr="00C97CC4">
              <w:t xml:space="preserve">Nazwa parametru </w:t>
            </w:r>
          </w:p>
          <w:p w14:paraId="02A4F29F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0CFC755D" w14:textId="77777777" w:rsidR="00C97CC4" w:rsidRPr="00C97CC4" w:rsidRDefault="00C97CC4" w:rsidP="0003662B">
            <w:pPr>
              <w:pStyle w:val="Bezodstpw"/>
            </w:pPr>
            <w:r w:rsidRPr="00C97CC4">
              <w:t xml:space="preserve">Wymaganie </w:t>
            </w:r>
          </w:p>
        </w:tc>
        <w:tc>
          <w:tcPr>
            <w:tcW w:w="1560" w:type="dxa"/>
          </w:tcPr>
          <w:p w14:paraId="4C2F1BB9" w14:textId="77777777" w:rsidR="00C97CC4" w:rsidRPr="00C97CC4" w:rsidRDefault="00C97CC4" w:rsidP="0003662B">
            <w:pPr>
              <w:pStyle w:val="Bezodstpw"/>
            </w:pPr>
            <w:r w:rsidRPr="00C97CC4">
              <w:t>Kolumna do wypełnienia przez wykonawcę</w:t>
            </w:r>
          </w:p>
        </w:tc>
      </w:tr>
      <w:tr w:rsidR="00C97CC4" w:rsidRPr="00C97CC4" w14:paraId="5C8E9454" w14:textId="77777777" w:rsidTr="00852321">
        <w:trPr>
          <w:trHeight w:val="251"/>
        </w:trPr>
        <w:tc>
          <w:tcPr>
            <w:tcW w:w="568" w:type="dxa"/>
          </w:tcPr>
          <w:p w14:paraId="39B1713B" w14:textId="77777777" w:rsidR="00C97CC4" w:rsidRPr="00C97CC4" w:rsidRDefault="00C97CC4" w:rsidP="0003662B">
            <w:pPr>
              <w:pStyle w:val="Bezodstpw"/>
            </w:pPr>
            <w:r w:rsidRPr="00C97CC4">
              <w:t>1.</w:t>
            </w:r>
          </w:p>
        </w:tc>
        <w:tc>
          <w:tcPr>
            <w:tcW w:w="2410" w:type="dxa"/>
          </w:tcPr>
          <w:p w14:paraId="6751AD09" w14:textId="77777777" w:rsidR="00C97CC4" w:rsidRPr="00C97CC4" w:rsidRDefault="00C97CC4" w:rsidP="0003662B">
            <w:pPr>
              <w:pStyle w:val="Bezodstpw"/>
            </w:pPr>
            <w:r w:rsidRPr="00C97CC4">
              <w:t xml:space="preserve">Typ </w:t>
            </w:r>
          </w:p>
        </w:tc>
        <w:tc>
          <w:tcPr>
            <w:tcW w:w="5741" w:type="dxa"/>
          </w:tcPr>
          <w:p w14:paraId="436832D9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1560" w:type="dxa"/>
          </w:tcPr>
          <w:p w14:paraId="0F737CFC" w14:textId="77777777" w:rsidR="00C97CC4" w:rsidRPr="00C97CC4" w:rsidRDefault="00C97CC4" w:rsidP="0003662B">
            <w:pPr>
              <w:pStyle w:val="Bezodstpw"/>
            </w:pPr>
            <w:r w:rsidRPr="00C97CC4">
              <w:t xml:space="preserve">Podać </w:t>
            </w:r>
          </w:p>
        </w:tc>
      </w:tr>
      <w:tr w:rsidR="00C97CC4" w:rsidRPr="00C97CC4" w14:paraId="1DDE08F3" w14:textId="77777777" w:rsidTr="00852321">
        <w:trPr>
          <w:trHeight w:val="251"/>
        </w:trPr>
        <w:tc>
          <w:tcPr>
            <w:tcW w:w="568" w:type="dxa"/>
          </w:tcPr>
          <w:p w14:paraId="64DD50FA" w14:textId="77777777" w:rsidR="00C97CC4" w:rsidRPr="00C97CC4" w:rsidRDefault="00C97CC4" w:rsidP="0003662B">
            <w:pPr>
              <w:pStyle w:val="Bezodstpw"/>
            </w:pPr>
            <w:r w:rsidRPr="00C97CC4">
              <w:t>2.</w:t>
            </w:r>
          </w:p>
        </w:tc>
        <w:tc>
          <w:tcPr>
            <w:tcW w:w="2410" w:type="dxa"/>
          </w:tcPr>
          <w:p w14:paraId="19786755" w14:textId="77777777" w:rsidR="00C97CC4" w:rsidRPr="00C97CC4" w:rsidRDefault="00C97CC4" w:rsidP="0003662B">
            <w:pPr>
              <w:pStyle w:val="Bezodstpw"/>
            </w:pPr>
            <w:r w:rsidRPr="00C97CC4">
              <w:t xml:space="preserve">Producent </w:t>
            </w:r>
          </w:p>
        </w:tc>
        <w:tc>
          <w:tcPr>
            <w:tcW w:w="5741" w:type="dxa"/>
          </w:tcPr>
          <w:p w14:paraId="3B20D98F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1560" w:type="dxa"/>
          </w:tcPr>
          <w:p w14:paraId="764706D5" w14:textId="77777777" w:rsidR="00C97CC4" w:rsidRPr="00C97CC4" w:rsidRDefault="00C97CC4" w:rsidP="0003662B">
            <w:pPr>
              <w:pStyle w:val="Bezodstpw"/>
            </w:pPr>
            <w:r w:rsidRPr="00C97CC4">
              <w:t xml:space="preserve">Podać </w:t>
            </w:r>
          </w:p>
        </w:tc>
      </w:tr>
      <w:tr w:rsidR="00C97CC4" w:rsidRPr="00C97CC4" w14:paraId="14FBE217" w14:textId="77777777" w:rsidTr="00852321">
        <w:trPr>
          <w:trHeight w:val="251"/>
        </w:trPr>
        <w:tc>
          <w:tcPr>
            <w:tcW w:w="568" w:type="dxa"/>
          </w:tcPr>
          <w:p w14:paraId="6A0A1795" w14:textId="77777777" w:rsidR="00C97CC4" w:rsidRPr="00C97CC4" w:rsidRDefault="00C97CC4" w:rsidP="0003662B">
            <w:pPr>
              <w:pStyle w:val="Bezodstpw"/>
            </w:pPr>
            <w:r w:rsidRPr="00C97CC4">
              <w:t>3.</w:t>
            </w:r>
          </w:p>
        </w:tc>
        <w:tc>
          <w:tcPr>
            <w:tcW w:w="2410" w:type="dxa"/>
          </w:tcPr>
          <w:p w14:paraId="2037B002" w14:textId="77777777" w:rsidR="00C97CC4" w:rsidRPr="00C97CC4" w:rsidRDefault="00C97CC4" w:rsidP="0003662B">
            <w:pPr>
              <w:pStyle w:val="Bezodstpw"/>
            </w:pPr>
            <w:r w:rsidRPr="00C97CC4">
              <w:t xml:space="preserve">Kraj pochodzenia  </w:t>
            </w:r>
          </w:p>
        </w:tc>
        <w:tc>
          <w:tcPr>
            <w:tcW w:w="5741" w:type="dxa"/>
          </w:tcPr>
          <w:p w14:paraId="13680064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1560" w:type="dxa"/>
          </w:tcPr>
          <w:p w14:paraId="17E3B0A1" w14:textId="77777777" w:rsidR="00C97CC4" w:rsidRPr="00C97CC4" w:rsidRDefault="00C97CC4" w:rsidP="0003662B">
            <w:pPr>
              <w:pStyle w:val="Bezodstpw"/>
            </w:pPr>
            <w:r w:rsidRPr="00C97CC4">
              <w:t>Podać</w:t>
            </w:r>
          </w:p>
        </w:tc>
      </w:tr>
      <w:tr w:rsidR="00C97CC4" w:rsidRPr="00C97CC4" w14:paraId="318A9976" w14:textId="77777777" w:rsidTr="00852321">
        <w:trPr>
          <w:trHeight w:val="251"/>
        </w:trPr>
        <w:tc>
          <w:tcPr>
            <w:tcW w:w="568" w:type="dxa"/>
          </w:tcPr>
          <w:p w14:paraId="1E1D386A" w14:textId="77777777" w:rsidR="00C97CC4" w:rsidRPr="00C97CC4" w:rsidRDefault="00C97CC4" w:rsidP="0003662B">
            <w:pPr>
              <w:pStyle w:val="Bezodstpw"/>
            </w:pPr>
            <w:r w:rsidRPr="00C97CC4">
              <w:t>4.</w:t>
            </w:r>
          </w:p>
        </w:tc>
        <w:tc>
          <w:tcPr>
            <w:tcW w:w="2410" w:type="dxa"/>
          </w:tcPr>
          <w:p w14:paraId="620A0CDA" w14:textId="77777777" w:rsidR="00C97CC4" w:rsidRPr="00C97CC4" w:rsidRDefault="00C97CC4" w:rsidP="0003662B">
            <w:pPr>
              <w:pStyle w:val="Bezodstpw"/>
            </w:pPr>
            <w:r w:rsidRPr="00C97CC4">
              <w:t xml:space="preserve">Rok produkcji  </w:t>
            </w:r>
          </w:p>
        </w:tc>
        <w:tc>
          <w:tcPr>
            <w:tcW w:w="5741" w:type="dxa"/>
          </w:tcPr>
          <w:p w14:paraId="369BF8F0" w14:textId="77777777" w:rsidR="00C97CC4" w:rsidRPr="00C97CC4" w:rsidRDefault="00C97CC4" w:rsidP="0003662B">
            <w:pPr>
              <w:pStyle w:val="Bezodstpw"/>
            </w:pPr>
            <w:r w:rsidRPr="00C97CC4">
              <w:t>Urządzenie nowe, nieużywane na wystawie, do pokazów lub prac dla klientów poza fabryką producenta, jak również nieużywane do regularnych pokazów dla klienta lub szkoleń w fabryce producenta) wyprodukowane nie wcześniej niż przed rokiem 2024.</w:t>
            </w:r>
          </w:p>
        </w:tc>
        <w:tc>
          <w:tcPr>
            <w:tcW w:w="1560" w:type="dxa"/>
          </w:tcPr>
          <w:p w14:paraId="18A9DEB0" w14:textId="77777777" w:rsidR="00C97CC4" w:rsidRPr="00C97CC4" w:rsidRDefault="00C97CC4" w:rsidP="0003662B">
            <w:pPr>
              <w:pStyle w:val="Bezodstpw"/>
            </w:pPr>
            <w:r w:rsidRPr="00C97CC4">
              <w:t>Potwierdzić</w:t>
            </w:r>
          </w:p>
          <w:p w14:paraId="47D0D510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</w:tc>
      </w:tr>
      <w:tr w:rsidR="00C97CC4" w:rsidRPr="00C97CC4" w14:paraId="1E87CB4E" w14:textId="77777777" w:rsidTr="00852321">
        <w:trPr>
          <w:trHeight w:val="251"/>
        </w:trPr>
        <w:tc>
          <w:tcPr>
            <w:tcW w:w="568" w:type="dxa"/>
          </w:tcPr>
          <w:p w14:paraId="2D2E04C2" w14:textId="77777777" w:rsidR="00C97CC4" w:rsidRPr="00C97CC4" w:rsidRDefault="00C97CC4" w:rsidP="0003662B">
            <w:pPr>
              <w:pStyle w:val="Bezodstpw"/>
            </w:pPr>
            <w:r w:rsidRPr="00C97CC4">
              <w:t>5.</w:t>
            </w:r>
          </w:p>
        </w:tc>
        <w:tc>
          <w:tcPr>
            <w:tcW w:w="2410" w:type="dxa"/>
          </w:tcPr>
          <w:p w14:paraId="5979457D" w14:textId="77777777" w:rsidR="00C97CC4" w:rsidRPr="00C97CC4" w:rsidRDefault="00C97CC4" w:rsidP="0003662B">
            <w:pPr>
              <w:pStyle w:val="Bezodstpw"/>
            </w:pPr>
            <w:r w:rsidRPr="00C97CC4">
              <w:t xml:space="preserve">Główne </w:t>
            </w:r>
            <w:r w:rsidRPr="00C97CC4">
              <w:lastRenderedPageBreak/>
              <w:t xml:space="preserve">zastosowanie  </w:t>
            </w:r>
          </w:p>
        </w:tc>
        <w:tc>
          <w:tcPr>
            <w:tcW w:w="5741" w:type="dxa"/>
          </w:tcPr>
          <w:p w14:paraId="1C6BC366" w14:textId="55343262" w:rsidR="00C97CC4" w:rsidRPr="00C97CC4" w:rsidRDefault="00C97CC4" w:rsidP="00654CD4">
            <w:pPr>
              <w:pStyle w:val="Bezodstpw"/>
            </w:pPr>
            <w:r w:rsidRPr="00C97CC4">
              <w:lastRenderedPageBreak/>
              <w:t xml:space="preserve">Wykonywanie prototypowych serii płytek PCB </w:t>
            </w:r>
            <w:r w:rsidRPr="00C97CC4">
              <w:lastRenderedPageBreak/>
              <w:t xml:space="preserve">techniką laserowego zdejmowania warstw miedzi łączone z możliwością obróbki mechanicznej (cięcie, wiercenie). Urządzenie powinno umożliwiać przeprowadzanie szybkich testów dla nowych iteracji projektowanych obwodów i </w:t>
            </w:r>
            <w:r w:rsidR="00B76D2A">
              <w:t xml:space="preserve">powinno </w:t>
            </w:r>
            <w:r w:rsidRPr="00C97CC4">
              <w:t>być sterowane na podstawie plików Gerber tworzonych przez standardowe narzędzia wykorzystywane do projektowania PCB.</w:t>
            </w:r>
            <w:r w:rsidR="00654CD4">
              <w:t xml:space="preserve"> Urządzenie wspomaga testy walidacyjne poprzez </w:t>
            </w:r>
            <w:r w:rsidR="00352201">
              <w:t xml:space="preserve">łatwe i szybkie </w:t>
            </w:r>
            <w:r w:rsidR="00654CD4">
              <w:t>wytworzenie nieskomplikowanych prototypów.</w:t>
            </w:r>
            <w:r w:rsidR="00352201">
              <w:t xml:space="preserve"> Proces usuwania miedzi z materiałów poddawanych obróbce odbywa się bez konieczności zastosowania metod chemicznych.</w:t>
            </w:r>
          </w:p>
        </w:tc>
        <w:tc>
          <w:tcPr>
            <w:tcW w:w="1560" w:type="dxa"/>
          </w:tcPr>
          <w:p w14:paraId="6D33E49D" w14:textId="77777777" w:rsidR="00C97CC4" w:rsidRPr="00C97CC4" w:rsidRDefault="00C97CC4" w:rsidP="0003662B">
            <w:pPr>
              <w:pStyle w:val="Bezodstpw"/>
            </w:pPr>
            <w:r w:rsidRPr="00C97CC4">
              <w:lastRenderedPageBreak/>
              <w:t>Potwierdzić:</w:t>
            </w:r>
          </w:p>
          <w:p w14:paraId="7AD63C97" w14:textId="77777777" w:rsidR="00C97CC4" w:rsidRPr="00C97CC4" w:rsidRDefault="00C97CC4" w:rsidP="0003662B">
            <w:pPr>
              <w:pStyle w:val="Bezodstpw"/>
            </w:pPr>
            <w:r w:rsidRPr="00C97CC4">
              <w:lastRenderedPageBreak/>
              <w:t>TAK/NIE</w:t>
            </w:r>
          </w:p>
          <w:p w14:paraId="07DF59E1" w14:textId="77777777" w:rsidR="00C97CC4" w:rsidRPr="00C97CC4" w:rsidRDefault="00C97CC4" w:rsidP="0003662B">
            <w:pPr>
              <w:pStyle w:val="Bezodstpw"/>
            </w:pPr>
            <w:r w:rsidRPr="00C97CC4">
              <w:t xml:space="preserve">  </w:t>
            </w:r>
          </w:p>
        </w:tc>
      </w:tr>
      <w:tr w:rsidR="00C97CC4" w:rsidRPr="00C97CC4" w14:paraId="0EF3E38A" w14:textId="77777777" w:rsidTr="00852321">
        <w:trPr>
          <w:trHeight w:val="251"/>
        </w:trPr>
        <w:tc>
          <w:tcPr>
            <w:tcW w:w="568" w:type="dxa"/>
            <w:vMerge w:val="restart"/>
          </w:tcPr>
          <w:p w14:paraId="5A8F3C83" w14:textId="5616E94A" w:rsidR="00C97CC4" w:rsidRPr="00C97CC4" w:rsidRDefault="00C97CC4" w:rsidP="0003662B">
            <w:pPr>
              <w:pStyle w:val="Bezodstpw"/>
            </w:pPr>
            <w:r w:rsidRPr="00C97CC4">
              <w:t>6.</w:t>
            </w:r>
          </w:p>
        </w:tc>
        <w:tc>
          <w:tcPr>
            <w:tcW w:w="2410" w:type="dxa"/>
            <w:vMerge w:val="restart"/>
          </w:tcPr>
          <w:p w14:paraId="44114AE0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667252AF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 xml:space="preserve">Urządzanie jest zasilane napięciem sieciowym (230V, 50 </w:t>
            </w:r>
            <w:proofErr w:type="spellStart"/>
            <w:r w:rsidRPr="00C97CC4">
              <w:t>Hz</w:t>
            </w:r>
            <w:proofErr w:type="spellEnd"/>
            <w:r w:rsidRPr="00C97CC4">
              <w:t>) dostępnym w polskiej sieci elektroenergetycznej.</w:t>
            </w:r>
          </w:p>
        </w:tc>
        <w:tc>
          <w:tcPr>
            <w:tcW w:w="1560" w:type="dxa"/>
          </w:tcPr>
          <w:p w14:paraId="4ADADF36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49B1FA13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4BD3947A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3A541176" w14:textId="77777777" w:rsidTr="00852321">
        <w:trPr>
          <w:trHeight w:val="251"/>
        </w:trPr>
        <w:tc>
          <w:tcPr>
            <w:tcW w:w="568" w:type="dxa"/>
            <w:vMerge/>
          </w:tcPr>
          <w:p w14:paraId="3D6CE918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16370DE5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591CCB4E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Urządzenie nie wymaga podłączenia sieci pneumatycznej o ciśnieniu wyższym niż 6.0 bar i przepływie gazu roboczego nie większym niż 70l/min</w:t>
            </w:r>
          </w:p>
        </w:tc>
        <w:tc>
          <w:tcPr>
            <w:tcW w:w="1560" w:type="dxa"/>
          </w:tcPr>
          <w:p w14:paraId="40B04342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4510FF3C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381C8CD8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3F468DCF" w14:textId="77777777" w:rsidTr="00852321">
        <w:trPr>
          <w:trHeight w:val="251"/>
        </w:trPr>
        <w:tc>
          <w:tcPr>
            <w:tcW w:w="568" w:type="dxa"/>
            <w:vMerge/>
          </w:tcPr>
          <w:p w14:paraId="462EB149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08541A0F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1D787171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Pole robocze umożliwiające montaż materiału o rozmiarach minimum 300 mm x 210 mm x 8 mm.</w:t>
            </w:r>
          </w:p>
        </w:tc>
        <w:tc>
          <w:tcPr>
            <w:tcW w:w="1560" w:type="dxa"/>
          </w:tcPr>
          <w:p w14:paraId="30A4B42C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39A0D7B3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6A7FAE17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00FFCB74" w14:textId="77777777" w:rsidTr="00852321">
        <w:trPr>
          <w:trHeight w:val="251"/>
        </w:trPr>
        <w:tc>
          <w:tcPr>
            <w:tcW w:w="568" w:type="dxa"/>
            <w:vMerge/>
          </w:tcPr>
          <w:p w14:paraId="10BB15CB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743FCD2E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4EAF6601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Moc źródła laserowego nie mniejsza niż 20 W.</w:t>
            </w:r>
          </w:p>
          <w:p w14:paraId="39E91DCA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Źródło laserowe o długości fali powyżej 1000 nm.</w:t>
            </w:r>
          </w:p>
          <w:p w14:paraId="3F2897AA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 xml:space="preserve">Plamka lesera o średnicy nie większej niż 30 </w:t>
            </w:r>
            <w:proofErr w:type="spellStart"/>
            <w:r w:rsidRPr="00C97CC4">
              <w:t>um</w:t>
            </w:r>
            <w:proofErr w:type="spellEnd"/>
            <w:r w:rsidRPr="00C97CC4">
              <w:t xml:space="preserve"> zapewniająca uzyskiwanie odstępu </w:t>
            </w:r>
            <w:proofErr w:type="spellStart"/>
            <w:r w:rsidRPr="00C97CC4">
              <w:t>międzyścieżkowego</w:t>
            </w:r>
            <w:proofErr w:type="spellEnd"/>
            <w:r w:rsidRPr="00C97CC4">
              <w:t xml:space="preserve"> na laminacie FR4 (18 </w:t>
            </w:r>
            <w:proofErr w:type="spellStart"/>
            <w:r w:rsidRPr="00C97CC4">
              <w:t>um</w:t>
            </w:r>
            <w:proofErr w:type="spellEnd"/>
            <w:r w:rsidRPr="00C97CC4">
              <w:t xml:space="preserve">) wynoszącego 35 </w:t>
            </w:r>
            <w:proofErr w:type="spellStart"/>
            <w:r w:rsidRPr="00C97CC4">
              <w:t>um</w:t>
            </w:r>
            <w:proofErr w:type="spellEnd"/>
            <w:r w:rsidRPr="00C97CC4">
              <w:t xml:space="preserve"> lub mniej.</w:t>
            </w:r>
          </w:p>
          <w:p w14:paraId="134F20F7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Dokładność pozycjonowania wiązki laserowej na powierzchni laminatu FR4 nie mniejsza niż 15 um.</w:t>
            </w:r>
          </w:p>
        </w:tc>
        <w:tc>
          <w:tcPr>
            <w:tcW w:w="1560" w:type="dxa"/>
          </w:tcPr>
          <w:p w14:paraId="5DB04CCA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4F7ECFE7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4EFAA7AF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265B5A43" w14:textId="77777777" w:rsidTr="00852321">
        <w:trPr>
          <w:trHeight w:val="310"/>
        </w:trPr>
        <w:tc>
          <w:tcPr>
            <w:tcW w:w="568" w:type="dxa"/>
            <w:vMerge/>
          </w:tcPr>
          <w:p w14:paraId="702CE3AD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05274915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4F2B5291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Obróbka mechaniczna materiału FR-4 przy użyciu narzędzi tnących/skrawających.</w:t>
            </w:r>
          </w:p>
          <w:p w14:paraId="4C0B5765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Minimalna liczba narzędzi możliwych do wykorzystania w ramach obróbki mechanicznej w procesie, bez ich manualnego zmieniania: 10 szt.</w:t>
            </w:r>
          </w:p>
          <w:p w14:paraId="6A24ABE9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System automatycznej zmiany narzędzia w trakcie uruchomionego procesu.</w:t>
            </w:r>
          </w:p>
          <w:p w14:paraId="1BE3EAE7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Rodzaj obróbki mechanicznej w laminacie FR-4: wiercenie otworów, cięcie po ustalonym obrysie.</w:t>
            </w:r>
          </w:p>
          <w:p w14:paraId="11B770EB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 xml:space="preserve">Minimalna średnica wierconego otworu nie </w:t>
            </w:r>
            <w:r w:rsidRPr="00C97CC4">
              <w:lastRenderedPageBreak/>
              <w:t>większa niż 0.2mm.</w:t>
            </w:r>
          </w:p>
          <w:p w14:paraId="4573A869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 xml:space="preserve">Maksymalna prędkość obrotowa wrzeciona: nie mniej niż 80 000 </w:t>
            </w:r>
            <w:proofErr w:type="spellStart"/>
            <w:r w:rsidRPr="00C97CC4">
              <w:t>obr</w:t>
            </w:r>
            <w:proofErr w:type="spellEnd"/>
            <w:r w:rsidRPr="00C97CC4">
              <w:t>./min</w:t>
            </w:r>
          </w:p>
        </w:tc>
        <w:tc>
          <w:tcPr>
            <w:tcW w:w="1560" w:type="dxa"/>
          </w:tcPr>
          <w:p w14:paraId="0110911A" w14:textId="77777777" w:rsidR="00C97CC4" w:rsidRPr="00C97CC4" w:rsidRDefault="00C97CC4" w:rsidP="0003662B">
            <w:pPr>
              <w:pStyle w:val="Bezodstpw"/>
            </w:pPr>
            <w:r w:rsidRPr="00C97CC4">
              <w:lastRenderedPageBreak/>
              <w:t>Potwierdzić:</w:t>
            </w:r>
          </w:p>
          <w:p w14:paraId="739B3476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24387E8B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66E7D6F5" w14:textId="77777777" w:rsidTr="00852321">
        <w:trPr>
          <w:trHeight w:val="300"/>
        </w:trPr>
        <w:tc>
          <w:tcPr>
            <w:tcW w:w="568" w:type="dxa"/>
            <w:vMerge/>
          </w:tcPr>
          <w:p w14:paraId="19A285EC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0AF87073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77FEAAB7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System wspomagania pozycjonowania narzędzia względem określonych punktów na obrabianym materiale.</w:t>
            </w:r>
          </w:p>
          <w:p w14:paraId="7FE81E7F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1560" w:type="dxa"/>
          </w:tcPr>
          <w:p w14:paraId="06E6DD42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61C2EED6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0E517AFC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1543E656" w14:textId="77777777" w:rsidTr="00852321">
        <w:trPr>
          <w:trHeight w:val="300"/>
        </w:trPr>
        <w:tc>
          <w:tcPr>
            <w:tcW w:w="568" w:type="dxa"/>
            <w:vMerge/>
          </w:tcPr>
          <w:p w14:paraId="672E64CB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79DDC03F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4B251E6E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Narzędzie do wizyjnej inspekcji zewnętrznej obrabianego materiału zapewniające powiększenie min 100x.</w:t>
            </w:r>
          </w:p>
          <w:p w14:paraId="6A0D5161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1560" w:type="dxa"/>
          </w:tcPr>
          <w:p w14:paraId="1BF7D3E7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0D88FA58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5AF8C900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36E55A5B" w14:textId="77777777" w:rsidTr="00852321">
        <w:trPr>
          <w:trHeight w:val="310"/>
        </w:trPr>
        <w:tc>
          <w:tcPr>
            <w:tcW w:w="568" w:type="dxa"/>
            <w:vMerge/>
          </w:tcPr>
          <w:p w14:paraId="68E822D8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2C8D9BC0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4F9CE213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W celach uruchomieniowych i testowych do urządzenia muszą być dołączone dedykowane wiertła w rozmiarach: 0,3 mm x 10 szt., 0,5 mm x 10 szt., 0,6 mm x10 szt., 0,7 mm x 10 szt., 0,8 mm x 10 szt., 0,9 mm x 10 szt., 1,0 mm x 10 szt., 1,1 mm x10 szt., 1,2 mm x 10 szt., 1,3 mm x 10 szt., 1,5 mm x 10 szt., 2,0 mm x 10 szt.; frezy wycinające: 1,0 mm, 2,0 mm po 10 szt.; podkład pod obrabiany materiał 20 szt.; komplet materiałów filtracyjnych do systemu odciągu pyłów  2 szt.; oraz inne akcesoria niezbędne do pierwszego uruchomienia i rozpoczęcia eksploatacji urządzenia.</w:t>
            </w:r>
          </w:p>
        </w:tc>
        <w:tc>
          <w:tcPr>
            <w:tcW w:w="1560" w:type="dxa"/>
          </w:tcPr>
          <w:p w14:paraId="5099DE20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39EB48B1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12508AB1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55B59865" w14:textId="77777777" w:rsidTr="00852321">
        <w:trPr>
          <w:trHeight w:val="251"/>
        </w:trPr>
        <w:tc>
          <w:tcPr>
            <w:tcW w:w="568" w:type="dxa"/>
            <w:vMerge/>
          </w:tcPr>
          <w:p w14:paraId="17C8156D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71EAAB32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52B68AA2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Maksymalne wymiary urządzenia zasadniczego podane w mm (długość, wysokość, szerokość): 1500 x 1500 x 1500.</w:t>
            </w:r>
          </w:p>
        </w:tc>
        <w:tc>
          <w:tcPr>
            <w:tcW w:w="1560" w:type="dxa"/>
          </w:tcPr>
          <w:p w14:paraId="3FF1513A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27C5F8E3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70E9D5A2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6C3B0354" w14:textId="77777777" w:rsidTr="00852321">
        <w:trPr>
          <w:trHeight w:val="300"/>
        </w:trPr>
        <w:tc>
          <w:tcPr>
            <w:tcW w:w="568" w:type="dxa"/>
          </w:tcPr>
          <w:p w14:paraId="32A42DF0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</w:tcPr>
          <w:p w14:paraId="5F832275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44CDCD47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Maksymalna masa urządzenia zasadniczego podana w kg: 160</w:t>
            </w:r>
          </w:p>
          <w:p w14:paraId="2648F06A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1560" w:type="dxa"/>
          </w:tcPr>
          <w:p w14:paraId="573BE142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2F3D7725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64109BEF" w14:textId="77777777" w:rsidR="00C97CC4" w:rsidRPr="00C97CC4" w:rsidRDefault="00C97CC4" w:rsidP="0003662B">
            <w:pPr>
              <w:pStyle w:val="Bezodstpw"/>
            </w:pPr>
          </w:p>
        </w:tc>
      </w:tr>
    </w:tbl>
    <w:p w14:paraId="2EFB8FBF" w14:textId="77777777" w:rsidR="00C97CC4" w:rsidRPr="00C97CC4" w:rsidRDefault="00C97CC4" w:rsidP="0003662B">
      <w:pPr>
        <w:pStyle w:val="Bezodstpw"/>
      </w:pPr>
    </w:p>
    <w:p w14:paraId="03C67153" w14:textId="77777777" w:rsidR="00C97CC4" w:rsidRPr="00C97CC4" w:rsidRDefault="00C97CC4" w:rsidP="0003662B">
      <w:pPr>
        <w:pStyle w:val="Bezodstpw"/>
      </w:pPr>
    </w:p>
    <w:p w14:paraId="6EF635F2" w14:textId="77777777" w:rsidR="00C97CC4" w:rsidRPr="00C97CC4" w:rsidRDefault="00C97CC4" w:rsidP="0003662B">
      <w:pPr>
        <w:pStyle w:val="Bezodstpw"/>
      </w:pPr>
      <w:r w:rsidRPr="00C97CC4">
        <w:br w:type="page"/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5741"/>
        <w:gridCol w:w="1560"/>
      </w:tblGrid>
      <w:tr w:rsidR="00C97CC4" w:rsidRPr="00C97CC4" w14:paraId="2703E96E" w14:textId="77777777" w:rsidTr="00852321">
        <w:trPr>
          <w:trHeight w:val="251"/>
        </w:trPr>
        <w:tc>
          <w:tcPr>
            <w:tcW w:w="568" w:type="dxa"/>
            <w:vMerge w:val="restart"/>
          </w:tcPr>
          <w:p w14:paraId="768078FA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 w:val="restart"/>
          </w:tcPr>
          <w:p w14:paraId="39ADF699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61DA1516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Urządzenie musi posiadać niezależną jednostkę PC wraz z kluczowymi urządzeniami peryferyjnymi w tym monitor z ekranem nie mniejszym niż 22” na przekątnej.</w:t>
            </w:r>
          </w:p>
        </w:tc>
        <w:tc>
          <w:tcPr>
            <w:tcW w:w="1560" w:type="dxa"/>
          </w:tcPr>
          <w:p w14:paraId="0667CE1A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575A7E81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45B40A82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2ADCC0CC" w14:textId="77777777" w:rsidTr="00852321">
        <w:trPr>
          <w:trHeight w:val="251"/>
        </w:trPr>
        <w:tc>
          <w:tcPr>
            <w:tcW w:w="568" w:type="dxa"/>
            <w:vMerge/>
          </w:tcPr>
          <w:p w14:paraId="5C1EF062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29F8CE1F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49085207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Jednostka PC musi posiadać system operacyjny kompatybilny z oprogramowaniem Windows 10 lub wyższym, a na tym systemie powinno zostać zainstalowane oprogramowanie sterujące pracą urządzenia. Oprogramowanie powinno być dodatkowo dołączone na nośniku zewnętrznym w celu umożliwienia późniejszego jego odtworzenia na innej jednostce komputerowej w przypadku zaistnienia awarii, uszkodzenia dotychczasowej jednostki i konieczności wymiany sprzętu (zdarzenia losowe np. przepięcie w sieci; uszkodzenie krytycznego podzespołu w komputerze PC).</w:t>
            </w:r>
          </w:p>
        </w:tc>
        <w:tc>
          <w:tcPr>
            <w:tcW w:w="1560" w:type="dxa"/>
          </w:tcPr>
          <w:p w14:paraId="5F3FBD6B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2B529AC6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1B085CCC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4F46281A" w14:textId="77777777" w:rsidTr="00852321">
        <w:trPr>
          <w:trHeight w:val="300"/>
        </w:trPr>
        <w:tc>
          <w:tcPr>
            <w:tcW w:w="568" w:type="dxa"/>
            <w:vMerge/>
          </w:tcPr>
          <w:p w14:paraId="71DD1EE8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4AF7B174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1B5F7CB2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 xml:space="preserve">Specjalizowane oprogramowanie w najnowszej wersji oferowanej przez dostawcę, umożliwiające </w:t>
            </w:r>
            <w:proofErr w:type="spellStart"/>
            <w:r w:rsidRPr="00C97CC4">
              <w:t>postprocesing</w:t>
            </w:r>
            <w:proofErr w:type="spellEnd"/>
            <w:r w:rsidRPr="00C97CC4">
              <w:t xml:space="preserve"> płytek drukowanych, edycję struktur zaprojektowanych w zewnętrznym oprogramowaniu i zaimportowanych w formacie gerber, możliwość importu plików, w których dokonano zmian w formacie .</w:t>
            </w:r>
            <w:proofErr w:type="spellStart"/>
            <w:r w:rsidRPr="00C97CC4">
              <w:t>dxf</w:t>
            </w:r>
            <w:proofErr w:type="spellEnd"/>
            <w:r w:rsidRPr="00C97CC4">
              <w:t xml:space="preserve">, możliwość dynamicznego </w:t>
            </w:r>
            <w:proofErr w:type="spellStart"/>
            <w:r w:rsidRPr="00C97CC4">
              <w:t>genenowania</w:t>
            </w:r>
            <w:proofErr w:type="spellEnd"/>
            <w:r w:rsidRPr="00C97CC4">
              <w:t xml:space="preserve"> numerów seryjnych, możliwość rozpoznawania punktów referencyjnych, możliwość eksportu danych w formatach </w:t>
            </w:r>
            <w:proofErr w:type="spellStart"/>
            <w:r w:rsidRPr="00C97CC4">
              <w:t>GerberX</w:t>
            </w:r>
            <w:proofErr w:type="spellEnd"/>
            <w:r w:rsidRPr="00C97CC4">
              <w:t xml:space="preserve">, DXF, </w:t>
            </w:r>
            <w:proofErr w:type="spellStart"/>
            <w:r w:rsidRPr="00C97CC4">
              <w:t>Excellon</w:t>
            </w:r>
            <w:proofErr w:type="spellEnd"/>
            <w:r w:rsidRPr="00C97CC4">
              <w:t>. Oprogramowanie powinno być zainstalowane na jednostce PC jak również dostarczone na zewnętrznym nośniku, aby możliwe było jego późniejsze zainstalowanie np. w razie awarii jednostki komputerowej i konieczności jej wymiany.</w:t>
            </w:r>
          </w:p>
        </w:tc>
        <w:tc>
          <w:tcPr>
            <w:tcW w:w="1560" w:type="dxa"/>
          </w:tcPr>
          <w:p w14:paraId="393F6C11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512192E1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100C9F41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55797898" w14:textId="77777777" w:rsidTr="00852321">
        <w:trPr>
          <w:trHeight w:val="251"/>
        </w:trPr>
        <w:tc>
          <w:tcPr>
            <w:tcW w:w="568" w:type="dxa"/>
            <w:vMerge/>
          </w:tcPr>
          <w:p w14:paraId="517D3CB8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2410" w:type="dxa"/>
            <w:vMerge/>
          </w:tcPr>
          <w:p w14:paraId="4C8F3F6D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2E81179C" w14:textId="77777777" w:rsidR="00C97CC4" w:rsidRPr="00C97CC4" w:rsidRDefault="00C97CC4" w:rsidP="0003662B">
            <w:pPr>
              <w:pStyle w:val="Bezodstpw"/>
              <w:numPr>
                <w:ilvl w:val="0"/>
                <w:numId w:val="47"/>
              </w:numPr>
            </w:pPr>
            <w:r w:rsidRPr="00C97CC4">
              <w:t>System odciągu pyłów z filtracją oraz możliwością automatycznego załączania się podczas procesu technologicznego, sterowany poprzez oprogramowanie, zapewniający przepływ powietrza na poziomie powyżej 200 m3/h wraz z kompletem materiałów eksploatacyjnych umożliwiających uruchomienie i pracę systemu przez okres co najmniej 2 miesięcy w normalnych warunkach eksploatacyjnych.</w:t>
            </w:r>
          </w:p>
        </w:tc>
        <w:tc>
          <w:tcPr>
            <w:tcW w:w="1560" w:type="dxa"/>
          </w:tcPr>
          <w:p w14:paraId="29737B70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4E534144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6AFBB5C7" w14:textId="77777777" w:rsidR="00C97CC4" w:rsidRPr="00C97CC4" w:rsidRDefault="00C97CC4" w:rsidP="0003662B">
            <w:pPr>
              <w:pStyle w:val="Bezodstpw"/>
            </w:pPr>
          </w:p>
        </w:tc>
      </w:tr>
      <w:tr w:rsidR="00C429A1" w:rsidRPr="00C97CC4" w14:paraId="4FCDCC8A" w14:textId="77777777" w:rsidTr="00852321">
        <w:trPr>
          <w:trHeight w:val="251"/>
        </w:trPr>
        <w:tc>
          <w:tcPr>
            <w:tcW w:w="568" w:type="dxa"/>
          </w:tcPr>
          <w:p w14:paraId="501DF9F4" w14:textId="77777777" w:rsidR="00C429A1" w:rsidRPr="00C97CC4" w:rsidRDefault="00C429A1" w:rsidP="0003662B">
            <w:pPr>
              <w:pStyle w:val="Bezodstpw"/>
            </w:pPr>
          </w:p>
        </w:tc>
        <w:tc>
          <w:tcPr>
            <w:tcW w:w="2410" w:type="dxa"/>
          </w:tcPr>
          <w:p w14:paraId="290ADDD5" w14:textId="77777777" w:rsidR="00C429A1" w:rsidRPr="00C97CC4" w:rsidRDefault="00C429A1" w:rsidP="0003662B">
            <w:pPr>
              <w:pStyle w:val="Bezodstpw"/>
            </w:pPr>
          </w:p>
        </w:tc>
        <w:tc>
          <w:tcPr>
            <w:tcW w:w="5741" w:type="dxa"/>
          </w:tcPr>
          <w:p w14:paraId="20ED0634" w14:textId="7B70E6F6" w:rsidR="00C429A1" w:rsidRPr="00C97CC4" w:rsidRDefault="00C429A1" w:rsidP="0003662B">
            <w:pPr>
              <w:pStyle w:val="Bezodstpw"/>
              <w:numPr>
                <w:ilvl w:val="0"/>
                <w:numId w:val="47"/>
              </w:numPr>
            </w:pPr>
            <w:r>
              <w:t>Komora wizyjna przeźroczysta umożliwiająca obserwację procesu technologicznego.</w:t>
            </w:r>
          </w:p>
        </w:tc>
        <w:tc>
          <w:tcPr>
            <w:tcW w:w="1560" w:type="dxa"/>
          </w:tcPr>
          <w:p w14:paraId="4013B9DB" w14:textId="77777777" w:rsidR="00C429A1" w:rsidRPr="00C97CC4" w:rsidRDefault="00C429A1" w:rsidP="0003662B">
            <w:pPr>
              <w:pStyle w:val="Bezodstpw"/>
            </w:pPr>
          </w:p>
        </w:tc>
      </w:tr>
      <w:tr w:rsidR="00C97CC4" w:rsidRPr="00C97CC4" w14:paraId="0D880305" w14:textId="77777777" w:rsidTr="00852321">
        <w:trPr>
          <w:trHeight w:val="269"/>
        </w:trPr>
        <w:tc>
          <w:tcPr>
            <w:tcW w:w="568" w:type="dxa"/>
          </w:tcPr>
          <w:p w14:paraId="30144F3D" w14:textId="77777777" w:rsidR="00C97CC4" w:rsidRPr="00C97CC4" w:rsidRDefault="00C97CC4" w:rsidP="0003662B">
            <w:pPr>
              <w:pStyle w:val="Bezodstpw"/>
            </w:pPr>
            <w:r w:rsidRPr="00C97CC4">
              <w:t>7.</w:t>
            </w:r>
          </w:p>
        </w:tc>
        <w:tc>
          <w:tcPr>
            <w:tcW w:w="2410" w:type="dxa"/>
          </w:tcPr>
          <w:p w14:paraId="16309FD8" w14:textId="77777777" w:rsidR="00C97CC4" w:rsidRPr="00C97CC4" w:rsidRDefault="00C97CC4" w:rsidP="0003662B">
            <w:pPr>
              <w:pStyle w:val="Bezodstpw"/>
            </w:pPr>
            <w:r w:rsidRPr="00C97CC4">
              <w:t xml:space="preserve">Dostawa, instalacja, uruchomienie  </w:t>
            </w:r>
          </w:p>
          <w:p w14:paraId="6270DC49" w14:textId="77777777" w:rsidR="00C97CC4" w:rsidRPr="00C97CC4" w:rsidRDefault="00C97CC4" w:rsidP="0003662B">
            <w:pPr>
              <w:pStyle w:val="Bezodstpw"/>
            </w:pPr>
          </w:p>
        </w:tc>
        <w:tc>
          <w:tcPr>
            <w:tcW w:w="5741" w:type="dxa"/>
          </w:tcPr>
          <w:p w14:paraId="1EBFCCEA" w14:textId="77777777" w:rsidR="00C97CC4" w:rsidRPr="00C97CC4" w:rsidRDefault="00C97CC4" w:rsidP="0003662B">
            <w:pPr>
              <w:pStyle w:val="Bezodstpw"/>
            </w:pPr>
            <w:r w:rsidRPr="00C97CC4">
              <w:t>Aparatura musi być dostarczona w stanie kompletnym i gotowym do pracy. Urządzenie musi zawierać zestaw wszystkich potrzebnych przewodów umożliwiających bezpośrednie podłączenie do instalacji elektrycznej i pneumatycznej.</w:t>
            </w:r>
          </w:p>
        </w:tc>
        <w:tc>
          <w:tcPr>
            <w:tcW w:w="1560" w:type="dxa"/>
          </w:tcPr>
          <w:p w14:paraId="3F24F22B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076B2834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34F1F86E" w14:textId="77777777" w:rsidR="00C97CC4" w:rsidRPr="00C97CC4" w:rsidRDefault="00C97CC4" w:rsidP="0003662B">
            <w:pPr>
              <w:pStyle w:val="Bezodstpw"/>
            </w:pPr>
          </w:p>
          <w:p w14:paraId="41D46DE0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28EAB026" w14:textId="77777777" w:rsidTr="00852321">
        <w:trPr>
          <w:trHeight w:val="300"/>
        </w:trPr>
        <w:tc>
          <w:tcPr>
            <w:tcW w:w="568" w:type="dxa"/>
          </w:tcPr>
          <w:p w14:paraId="35E885B9" w14:textId="77777777" w:rsidR="00C97CC4" w:rsidRPr="00C97CC4" w:rsidRDefault="00C97CC4" w:rsidP="0003662B">
            <w:pPr>
              <w:pStyle w:val="Bezodstpw"/>
            </w:pPr>
            <w:r w:rsidRPr="00C97CC4">
              <w:t>8.</w:t>
            </w:r>
          </w:p>
        </w:tc>
        <w:tc>
          <w:tcPr>
            <w:tcW w:w="2410" w:type="dxa"/>
          </w:tcPr>
          <w:p w14:paraId="345ED8CF" w14:textId="77777777" w:rsidR="00C97CC4" w:rsidRPr="00C97CC4" w:rsidRDefault="00C97CC4" w:rsidP="0003662B">
            <w:pPr>
              <w:pStyle w:val="Bezodstpw"/>
            </w:pPr>
            <w:r w:rsidRPr="00C97CC4">
              <w:t>Doświadczenie dostawcy</w:t>
            </w:r>
          </w:p>
        </w:tc>
        <w:tc>
          <w:tcPr>
            <w:tcW w:w="5741" w:type="dxa"/>
          </w:tcPr>
          <w:p w14:paraId="35B0456E" w14:textId="77777777" w:rsidR="00C97CC4" w:rsidRPr="00C97CC4" w:rsidRDefault="00C97CC4" w:rsidP="0003662B">
            <w:pPr>
              <w:pStyle w:val="Bezodstpw"/>
            </w:pPr>
            <w:r w:rsidRPr="00C97CC4">
              <w:t>Dostawca sprzedał ten sam produkt lub produkt podobny zawierający laserowe źródło światła wykorzystywane do obróbki materiałów co najmniej 2 klientom w ciągu ostatnich 4 lat i jest w stanie oświadczyć oraz dodatkowo wykazać ten fakt dokumentem potwierdzającym sprzedaż konkretnego rozwiązania/systemu (z wyłączeniem danych osobowych/danych umożliwiających identyfikację klienta).</w:t>
            </w:r>
          </w:p>
        </w:tc>
        <w:tc>
          <w:tcPr>
            <w:tcW w:w="1560" w:type="dxa"/>
          </w:tcPr>
          <w:p w14:paraId="46646AB2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155E116C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54CF1F25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148C2064" w14:textId="77777777" w:rsidTr="00852321">
        <w:trPr>
          <w:trHeight w:val="251"/>
        </w:trPr>
        <w:tc>
          <w:tcPr>
            <w:tcW w:w="568" w:type="dxa"/>
          </w:tcPr>
          <w:p w14:paraId="4E747640" w14:textId="77777777" w:rsidR="00C97CC4" w:rsidRPr="00C97CC4" w:rsidRDefault="00C97CC4" w:rsidP="0003662B">
            <w:pPr>
              <w:pStyle w:val="Bezodstpw"/>
            </w:pPr>
            <w:r w:rsidRPr="00C97CC4">
              <w:t>9.</w:t>
            </w:r>
          </w:p>
        </w:tc>
        <w:tc>
          <w:tcPr>
            <w:tcW w:w="2410" w:type="dxa"/>
          </w:tcPr>
          <w:p w14:paraId="64E943EC" w14:textId="77777777" w:rsidR="00C97CC4" w:rsidRPr="00C97CC4" w:rsidRDefault="00C97CC4" w:rsidP="0003662B">
            <w:pPr>
              <w:pStyle w:val="Bezodstpw"/>
            </w:pPr>
            <w:r w:rsidRPr="00C97CC4">
              <w:t xml:space="preserve">Instrukcja obsługi </w:t>
            </w:r>
          </w:p>
        </w:tc>
        <w:tc>
          <w:tcPr>
            <w:tcW w:w="5741" w:type="dxa"/>
          </w:tcPr>
          <w:p w14:paraId="63DFAA4C" w14:textId="77777777" w:rsidR="00C97CC4" w:rsidRPr="00C97CC4" w:rsidRDefault="00C97CC4" w:rsidP="0003662B">
            <w:pPr>
              <w:pStyle w:val="Bezodstpw"/>
            </w:pPr>
            <w:r w:rsidRPr="00C97CC4">
              <w:t>Instrukcje obsługi powinny być dostarczone w wersji papierowej oraz elektronicznej w języku polskim lub angielskim. Obsługa wszystkich elementów urządzenia/systemu musi być możliwa przy wykorzystaniu języka polskiego lub angielskiego (dotyczy to w szczególności opisu elementów sterujących na konsolach, klawiaturze, urządzeniach itd.).</w:t>
            </w:r>
          </w:p>
        </w:tc>
        <w:tc>
          <w:tcPr>
            <w:tcW w:w="1560" w:type="dxa"/>
          </w:tcPr>
          <w:p w14:paraId="1694FF3A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6D1010D6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1C62C77F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100D4894" w14:textId="77777777" w:rsidTr="00852321">
        <w:trPr>
          <w:trHeight w:val="251"/>
        </w:trPr>
        <w:tc>
          <w:tcPr>
            <w:tcW w:w="568" w:type="dxa"/>
          </w:tcPr>
          <w:p w14:paraId="5EC35A38" w14:textId="77777777" w:rsidR="00C97CC4" w:rsidRPr="00C97CC4" w:rsidRDefault="00C97CC4" w:rsidP="0003662B">
            <w:pPr>
              <w:pStyle w:val="Bezodstpw"/>
            </w:pPr>
            <w:r w:rsidRPr="00C97CC4">
              <w:t>10.</w:t>
            </w:r>
          </w:p>
        </w:tc>
        <w:tc>
          <w:tcPr>
            <w:tcW w:w="2410" w:type="dxa"/>
          </w:tcPr>
          <w:p w14:paraId="0768F189" w14:textId="77777777" w:rsidR="00C97CC4" w:rsidRPr="00C97CC4" w:rsidRDefault="00C97CC4" w:rsidP="0003662B">
            <w:pPr>
              <w:pStyle w:val="Bezodstpw"/>
            </w:pPr>
            <w:r w:rsidRPr="00C97CC4">
              <w:t>Szkolenie z obsługi urządzenia</w:t>
            </w:r>
          </w:p>
        </w:tc>
        <w:tc>
          <w:tcPr>
            <w:tcW w:w="5741" w:type="dxa"/>
          </w:tcPr>
          <w:p w14:paraId="6006CA6B" w14:textId="77777777" w:rsidR="00C97CC4" w:rsidRPr="00C97CC4" w:rsidRDefault="00C97CC4" w:rsidP="0003662B">
            <w:pPr>
              <w:pStyle w:val="Bezodstpw"/>
            </w:pPr>
            <w:r w:rsidRPr="00C97CC4">
              <w:t>Dostawca musi zapewnić 5 dniowe szkolenie z obsługi urządzenia w miejscu wskazanym przez zamawiającego dla 4 osób w terminach wskazanych przez zamawiającego z możliwością rejestracji szkolenia przez jego uczestników.</w:t>
            </w:r>
          </w:p>
        </w:tc>
        <w:tc>
          <w:tcPr>
            <w:tcW w:w="1560" w:type="dxa"/>
          </w:tcPr>
          <w:p w14:paraId="7F9046CE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5CF9482B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625272DC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2282E030" w14:textId="77777777" w:rsidTr="00852321">
        <w:trPr>
          <w:trHeight w:val="251"/>
        </w:trPr>
        <w:tc>
          <w:tcPr>
            <w:tcW w:w="568" w:type="dxa"/>
          </w:tcPr>
          <w:p w14:paraId="68A60365" w14:textId="77777777" w:rsidR="00C97CC4" w:rsidRPr="00C97CC4" w:rsidRDefault="00C97CC4" w:rsidP="0003662B">
            <w:pPr>
              <w:pStyle w:val="Bezodstpw"/>
            </w:pPr>
            <w:r w:rsidRPr="00C97CC4">
              <w:t>11.</w:t>
            </w:r>
          </w:p>
        </w:tc>
        <w:tc>
          <w:tcPr>
            <w:tcW w:w="2410" w:type="dxa"/>
          </w:tcPr>
          <w:p w14:paraId="43DD2B48" w14:textId="77777777" w:rsidR="00C97CC4" w:rsidRPr="00C97CC4" w:rsidRDefault="00C97CC4" w:rsidP="0003662B">
            <w:pPr>
              <w:pStyle w:val="Bezodstpw"/>
            </w:pPr>
            <w:r w:rsidRPr="00C97CC4">
              <w:t>Gwarancja</w:t>
            </w:r>
          </w:p>
        </w:tc>
        <w:tc>
          <w:tcPr>
            <w:tcW w:w="5741" w:type="dxa"/>
          </w:tcPr>
          <w:p w14:paraId="16D25116" w14:textId="77777777" w:rsidR="00C97CC4" w:rsidRPr="00C97CC4" w:rsidRDefault="00C97CC4" w:rsidP="0003662B">
            <w:pPr>
              <w:pStyle w:val="Bezodstpw"/>
            </w:pPr>
            <w:r w:rsidRPr="00C97CC4">
              <w:t>Wymagana obsługa posprzedażowa w postaci zapewnienia przez Wykonawcę:</w:t>
            </w:r>
          </w:p>
          <w:p w14:paraId="1D7D69FF" w14:textId="77777777" w:rsidR="00C97CC4" w:rsidRPr="00C97CC4" w:rsidRDefault="00C97CC4" w:rsidP="0003662B">
            <w:pPr>
              <w:pStyle w:val="Bezodstpw"/>
            </w:pPr>
            <w:r w:rsidRPr="00C97CC4">
              <w:t xml:space="preserve"> - minimum 12-miesięcznej gwarancji liczonej od dnia podpisania protokołu odbioru,</w:t>
            </w:r>
          </w:p>
          <w:p w14:paraId="6F582D88" w14:textId="77777777" w:rsidR="00C97CC4" w:rsidRPr="00C97CC4" w:rsidRDefault="00C97CC4" w:rsidP="0003662B">
            <w:pPr>
              <w:pStyle w:val="Bezodstpw"/>
            </w:pPr>
            <w:r w:rsidRPr="00C97CC4">
              <w:t xml:space="preserve"> - pokrywanie przez Wykonawcę w okresie gwarancyjnym kosztów części zamiennych oraz wydatków związanych z robocizną, dojazdami oraz noclegami pracowników autoryzowanego serwisu producenta.</w:t>
            </w:r>
          </w:p>
        </w:tc>
        <w:tc>
          <w:tcPr>
            <w:tcW w:w="1560" w:type="dxa"/>
          </w:tcPr>
          <w:p w14:paraId="24D7A8B4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006FC342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  <w:p w14:paraId="5AA2617D" w14:textId="77777777" w:rsidR="00C97CC4" w:rsidRPr="00C97CC4" w:rsidRDefault="00C97CC4" w:rsidP="0003662B">
            <w:pPr>
              <w:pStyle w:val="Bezodstpw"/>
            </w:pPr>
          </w:p>
        </w:tc>
      </w:tr>
      <w:tr w:rsidR="00C97CC4" w:rsidRPr="00C97CC4" w14:paraId="42DF29E9" w14:textId="77777777" w:rsidTr="00852321">
        <w:trPr>
          <w:trHeight w:val="300"/>
        </w:trPr>
        <w:tc>
          <w:tcPr>
            <w:tcW w:w="568" w:type="dxa"/>
          </w:tcPr>
          <w:p w14:paraId="11DF6656" w14:textId="77777777" w:rsidR="00C97CC4" w:rsidRPr="00C97CC4" w:rsidRDefault="00C97CC4" w:rsidP="0003662B">
            <w:pPr>
              <w:pStyle w:val="Bezodstpw"/>
            </w:pPr>
            <w:r w:rsidRPr="00C97CC4">
              <w:t>12</w:t>
            </w:r>
          </w:p>
        </w:tc>
        <w:tc>
          <w:tcPr>
            <w:tcW w:w="2410" w:type="dxa"/>
          </w:tcPr>
          <w:p w14:paraId="42659D00" w14:textId="77777777" w:rsidR="00C97CC4" w:rsidRPr="00C97CC4" w:rsidRDefault="00C97CC4" w:rsidP="0003662B">
            <w:pPr>
              <w:pStyle w:val="Bezodstpw"/>
            </w:pPr>
            <w:r w:rsidRPr="00C97CC4">
              <w:t>Przedłużenie gwarancji</w:t>
            </w:r>
          </w:p>
        </w:tc>
        <w:tc>
          <w:tcPr>
            <w:tcW w:w="5741" w:type="dxa"/>
          </w:tcPr>
          <w:p w14:paraId="4F44E5D6" w14:textId="77777777" w:rsidR="00C97CC4" w:rsidRPr="00C97CC4" w:rsidRDefault="00C97CC4" w:rsidP="0003662B">
            <w:pPr>
              <w:pStyle w:val="Bezodstpw"/>
            </w:pPr>
            <w:r w:rsidRPr="00C97CC4">
              <w:t>Opcjonalna możliwość wydłużenia gwarancji urządzenia o 12 miesięcy od momentu zakończenia standardowej gwarancji.</w:t>
            </w:r>
          </w:p>
        </w:tc>
        <w:tc>
          <w:tcPr>
            <w:tcW w:w="1560" w:type="dxa"/>
          </w:tcPr>
          <w:p w14:paraId="21321E9B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1ACCEE50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</w:tc>
      </w:tr>
      <w:tr w:rsidR="00C97CC4" w:rsidRPr="00C97CC4" w14:paraId="118C1C91" w14:textId="77777777" w:rsidTr="00852321">
        <w:trPr>
          <w:trHeight w:val="251"/>
        </w:trPr>
        <w:tc>
          <w:tcPr>
            <w:tcW w:w="568" w:type="dxa"/>
          </w:tcPr>
          <w:p w14:paraId="0657A7FD" w14:textId="77777777" w:rsidR="00C97CC4" w:rsidRPr="00C97CC4" w:rsidRDefault="00C97CC4" w:rsidP="0003662B">
            <w:pPr>
              <w:pStyle w:val="Bezodstpw"/>
            </w:pPr>
            <w:r w:rsidRPr="00C97CC4">
              <w:t>13.</w:t>
            </w:r>
          </w:p>
        </w:tc>
        <w:tc>
          <w:tcPr>
            <w:tcW w:w="2410" w:type="dxa"/>
          </w:tcPr>
          <w:p w14:paraId="6BD44E4E" w14:textId="77777777" w:rsidR="00C97CC4" w:rsidRPr="00C97CC4" w:rsidRDefault="00C97CC4" w:rsidP="0003662B">
            <w:pPr>
              <w:pStyle w:val="Bezodstpw"/>
            </w:pPr>
            <w:r w:rsidRPr="00C97CC4">
              <w:t xml:space="preserve">Serwis pogwarancyjny  </w:t>
            </w:r>
          </w:p>
        </w:tc>
        <w:tc>
          <w:tcPr>
            <w:tcW w:w="5741" w:type="dxa"/>
          </w:tcPr>
          <w:p w14:paraId="4ACCE56B" w14:textId="77777777" w:rsidR="00C97CC4" w:rsidRPr="00C97CC4" w:rsidRDefault="00C97CC4" w:rsidP="0003662B">
            <w:pPr>
              <w:pStyle w:val="Bezodstpw"/>
            </w:pPr>
            <w:r w:rsidRPr="00C97CC4">
              <w:t>Możliwość zamówienia odpłatnych serwisów pogwarancyjnych przez okres 5 lat od dnia podpisania protokołu odbioru.</w:t>
            </w:r>
          </w:p>
        </w:tc>
        <w:tc>
          <w:tcPr>
            <w:tcW w:w="1560" w:type="dxa"/>
          </w:tcPr>
          <w:p w14:paraId="318A270B" w14:textId="77777777" w:rsidR="00C97CC4" w:rsidRPr="00C97CC4" w:rsidRDefault="00C97CC4" w:rsidP="0003662B">
            <w:pPr>
              <w:pStyle w:val="Bezodstpw"/>
            </w:pPr>
            <w:r w:rsidRPr="00C97CC4">
              <w:t>Potwierdzić:</w:t>
            </w:r>
          </w:p>
          <w:p w14:paraId="1C089D6D" w14:textId="77777777" w:rsidR="00C97CC4" w:rsidRPr="00C97CC4" w:rsidRDefault="00C97CC4" w:rsidP="0003662B">
            <w:pPr>
              <w:pStyle w:val="Bezodstpw"/>
            </w:pPr>
            <w:r w:rsidRPr="00C97CC4">
              <w:t>TAK/NIE</w:t>
            </w:r>
          </w:p>
        </w:tc>
      </w:tr>
    </w:tbl>
    <w:p w14:paraId="4730A278" w14:textId="77777777" w:rsidR="00C97CC4" w:rsidRPr="00C97CC4" w:rsidRDefault="00C97CC4" w:rsidP="0003662B">
      <w:pPr>
        <w:pStyle w:val="Bezodstpw"/>
      </w:pPr>
    </w:p>
    <w:p w14:paraId="2FD5AD7C" w14:textId="77777777" w:rsidR="00C97CC4" w:rsidRPr="00C97CC4" w:rsidRDefault="00C97CC4" w:rsidP="0003662B">
      <w:pPr>
        <w:pStyle w:val="Bezodstpw"/>
      </w:pPr>
    </w:p>
    <w:p w14:paraId="407D0527" w14:textId="7DDF78AB" w:rsidR="00A11083" w:rsidRPr="00A11083" w:rsidRDefault="00953B8B" w:rsidP="0003662B">
      <w:pPr>
        <w:pStyle w:val="Bezodstpw"/>
      </w:pPr>
      <w:r w:rsidRPr="00953B8B">
        <w:t>3. Elementy WYCENY</w:t>
      </w:r>
    </w:p>
    <w:p w14:paraId="04908D2E" w14:textId="77777777" w:rsidR="00953B8B" w:rsidRDefault="00953B8B" w:rsidP="0003662B">
      <w:pPr>
        <w:pStyle w:val="Bezodstpw"/>
      </w:pPr>
    </w:p>
    <w:p w14:paraId="76CF5974" w14:textId="6125DCB2" w:rsidR="00A11083" w:rsidRPr="00A11083" w:rsidRDefault="00A11083" w:rsidP="0003662B">
      <w:pPr>
        <w:pStyle w:val="Bezodstpw"/>
      </w:pPr>
      <w:r w:rsidRPr="00A11083">
        <w:t>W wycenie Wykonawca powinien zawrzeć:</w:t>
      </w:r>
    </w:p>
    <w:p w14:paraId="0BA7B0FA" w14:textId="77777777" w:rsidR="00A11083" w:rsidRPr="00A11083" w:rsidRDefault="00A11083" w:rsidP="0003662B">
      <w:pPr>
        <w:pStyle w:val="Bezodstpw"/>
      </w:pPr>
      <w:r w:rsidRPr="00A11083">
        <w:t>1) nazwę, adres Wykonawcy, osobę do kontaktów;</w:t>
      </w:r>
    </w:p>
    <w:p w14:paraId="342C1001" w14:textId="2A165FCD" w:rsidR="00A11083" w:rsidRPr="00A11083" w:rsidRDefault="00A11083" w:rsidP="0003662B">
      <w:pPr>
        <w:pStyle w:val="Bezodstpw"/>
      </w:pPr>
      <w:r w:rsidRPr="00A11083">
        <w:t>2) cenę w PLN /EUR/ USD/ GBP (netto i brutto) uwzględniającą wszystkie koszty realizacji zamówienia.</w:t>
      </w:r>
    </w:p>
    <w:p w14:paraId="5F61115C" w14:textId="58C0C577" w:rsidR="00A11083" w:rsidRDefault="00352201" w:rsidP="0003662B">
      <w:pPr>
        <w:pStyle w:val="Bezodstpw"/>
      </w:pPr>
      <w:r>
        <w:t>3) dokument, z którego będzie wynikało co konkretnie Wykonawca oferuje Zamawiającemu przy uwzględnieniu opisu przedmiotu zamówienia zawartego w powyższej tabeli.</w:t>
      </w:r>
    </w:p>
    <w:p w14:paraId="1D6E5587" w14:textId="77777777" w:rsidR="00352201" w:rsidRPr="00A11083" w:rsidRDefault="00352201" w:rsidP="0003662B">
      <w:pPr>
        <w:pStyle w:val="Bezodstpw"/>
      </w:pPr>
    </w:p>
    <w:p w14:paraId="196EC2DE" w14:textId="77777777" w:rsidR="00A11083" w:rsidRDefault="00A11083" w:rsidP="0003662B">
      <w:pPr>
        <w:pStyle w:val="Bezodstpw"/>
      </w:pPr>
      <w:r w:rsidRPr="00A11083">
        <w:t>4. Forma składania WYCENY - elektronicznie na adres:</w:t>
      </w:r>
    </w:p>
    <w:p w14:paraId="62F24051" w14:textId="77777777" w:rsidR="00A11083" w:rsidRPr="00A11083" w:rsidRDefault="00A11083" w:rsidP="0003662B">
      <w:pPr>
        <w:pStyle w:val="Bezodstpw"/>
      </w:pPr>
    </w:p>
    <w:p w14:paraId="6594A720" w14:textId="402A7190" w:rsidR="00A11083" w:rsidRDefault="00A11083" w:rsidP="0003662B">
      <w:pPr>
        <w:pStyle w:val="Bezodstpw"/>
      </w:pPr>
      <w:r w:rsidRPr="00A11083">
        <w:t> </w:t>
      </w:r>
      <w:r w:rsidR="00C97CC4" w:rsidRPr="00C97CC4">
        <w:t>grzegorz.tomaszewski@imif.lukasiewicz.gov.pl</w:t>
      </w:r>
    </w:p>
    <w:p w14:paraId="191FDD3A" w14:textId="77777777" w:rsidR="004B73FF" w:rsidRPr="00A11083" w:rsidRDefault="004B73FF" w:rsidP="0003662B">
      <w:pPr>
        <w:pStyle w:val="Bezodstpw"/>
      </w:pPr>
    </w:p>
    <w:p w14:paraId="4B62C92A" w14:textId="7FFD7891" w:rsidR="00A11083" w:rsidRDefault="00A11083" w:rsidP="0003662B">
      <w:pPr>
        <w:pStyle w:val="Bezodstpw"/>
      </w:pPr>
      <w:r w:rsidRPr="00A11083">
        <w:t xml:space="preserve">5. Termin składania WYCENY: </w:t>
      </w:r>
      <w:r w:rsidR="00C97CC4">
        <w:t>15.0</w:t>
      </w:r>
      <w:r w:rsidR="00C429A1">
        <w:t>6</w:t>
      </w:r>
      <w:r w:rsidR="004B73FF">
        <w:t>.2025</w:t>
      </w:r>
      <w:r w:rsidR="00352201">
        <w:t> </w:t>
      </w:r>
      <w:r w:rsidRPr="00A11083">
        <w:t>r.</w:t>
      </w:r>
    </w:p>
    <w:p w14:paraId="6C62066D" w14:textId="77777777" w:rsidR="00A11083" w:rsidRPr="00A11083" w:rsidRDefault="00A11083" w:rsidP="0003662B">
      <w:pPr>
        <w:pStyle w:val="Bezodstpw"/>
      </w:pPr>
    </w:p>
    <w:p w14:paraId="4242BC84" w14:textId="27CC2886" w:rsidR="00A11083" w:rsidRDefault="00A11083" w:rsidP="0003662B">
      <w:pPr>
        <w:pStyle w:val="Bezodstpw"/>
      </w:pPr>
      <w:r w:rsidRPr="00A11083">
        <w:t>6. Osoba upoważniona do kontaktów:</w:t>
      </w:r>
    </w:p>
    <w:p w14:paraId="74ED6BB0" w14:textId="77777777" w:rsidR="00A11083" w:rsidRPr="00A11083" w:rsidRDefault="00A11083" w:rsidP="0003662B">
      <w:pPr>
        <w:pStyle w:val="Bezodstpw"/>
      </w:pPr>
    </w:p>
    <w:p w14:paraId="335CED23" w14:textId="552D106A" w:rsidR="004B73FF" w:rsidRDefault="0003662B" w:rsidP="0003662B">
      <w:pPr>
        <w:pStyle w:val="Bezodstpw"/>
      </w:pPr>
      <w:hyperlink r:id="rId7" w:history="1">
        <w:r w:rsidRPr="0087321C">
          <w:rPr>
            <w:rStyle w:val="Hipercze"/>
            <w:rFonts w:cs="Verdana"/>
          </w:rPr>
          <w:t>grzegorz.tomaszewski@imif.lukasiewicz.gov.pl</w:t>
        </w:r>
      </w:hyperlink>
    </w:p>
    <w:p w14:paraId="137A868C" w14:textId="77777777" w:rsidR="0003662B" w:rsidRDefault="0003662B" w:rsidP="0003662B">
      <w:pPr>
        <w:pStyle w:val="Bezodstpw"/>
      </w:pPr>
    </w:p>
    <w:p w14:paraId="1BF0C38F" w14:textId="367069C7" w:rsidR="0003662B" w:rsidRPr="00A11083" w:rsidRDefault="0003662B" w:rsidP="0003662B">
      <w:pPr>
        <w:pStyle w:val="Bezodstpw"/>
      </w:pPr>
    </w:p>
    <w:sectPr w:rsidR="0003662B" w:rsidRPr="00A11083" w:rsidSect="00F41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814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9079A" w14:textId="77777777" w:rsidR="00433528" w:rsidRDefault="00433528" w:rsidP="006747BD">
      <w:pPr>
        <w:spacing w:after="0" w:line="240" w:lineRule="auto"/>
      </w:pPr>
      <w:r>
        <w:separator/>
      </w:r>
    </w:p>
  </w:endnote>
  <w:endnote w:type="continuationSeparator" w:id="0">
    <w:p w14:paraId="1BE49A78" w14:textId="77777777" w:rsidR="00433528" w:rsidRDefault="0043352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85ED" w14:textId="77777777" w:rsidR="00AC45ED" w:rsidRDefault="00AC45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1EAD" w14:textId="18E13636" w:rsidR="00EC4A8F" w:rsidRDefault="00EC4A8F">
    <w:pPr>
      <w:pStyle w:val="Stopka"/>
    </w:pPr>
  </w:p>
  <w:p w14:paraId="4E490DE2" w14:textId="61A25EE5" w:rsidR="00EC4A8F" w:rsidRDefault="00EC4A8F">
    <w:pPr>
      <w:pStyle w:val="Stopka"/>
    </w:pPr>
    <w:r>
      <w:rPr>
        <w:noProof/>
        <w:lang w:eastAsia="pl-PL"/>
      </w:rPr>
      <w:drawing>
        <wp:inline distT="0" distB="0" distL="0" distR="0" wp14:anchorId="12E96DAB" wp14:editId="55A97961">
          <wp:extent cx="5145405" cy="658495"/>
          <wp:effectExtent l="0" t="0" r="0" b="0"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D1E658" w14:textId="4BB08772" w:rsidR="00F348FC" w:rsidRDefault="00F348FC">
    <w:pPr>
      <w:pStyle w:val="Stopka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5368DB">
      <w:rPr>
        <w:noProof/>
      </w:rPr>
      <w:t>5</w:t>
    </w:r>
    <w:r>
      <w:rPr>
        <w:noProof/>
      </w:rP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5368DB">
      <w:rPr>
        <w:noProof/>
      </w:rPr>
      <w:t>6</w:t>
    </w:r>
    <w:r>
      <w:rPr>
        <w:noProof/>
      </w:rPr>
      <w:fldChar w:fldCharType="end"/>
    </w:r>
  </w:p>
  <w:p w14:paraId="647E9A21" w14:textId="50640312" w:rsidR="00F348FC" w:rsidRDefault="00EC4A8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748592BB" wp14:editId="4798EA5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35B020D" wp14:editId="19C1EE62">
              <wp:simplePos x="0" y="0"/>
              <wp:positionH relativeFrom="margin">
                <wp:posOffset>-4445</wp:posOffset>
              </wp:positionH>
              <wp:positionV relativeFrom="page">
                <wp:posOffset>9821545</wp:posOffset>
              </wp:positionV>
              <wp:extent cx="4739640" cy="539750"/>
              <wp:effectExtent l="0" t="1270" r="3810" b="1905"/>
              <wp:wrapNone/>
              <wp:docPr id="193501610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7396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C3188" w14:textId="77777777" w:rsidR="00F348FC" w:rsidRDefault="00F348FC" w:rsidP="00122EAA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02750FE4" w14:textId="77777777" w:rsidR="00F348FC" w:rsidRDefault="00F348FC" w:rsidP="00122EAA">
                          <w:pPr>
                            <w:pStyle w:val="LukStopka-adres"/>
                          </w:pPr>
                          <w:r>
                            <w:t>02-668 Warszawa, al. Lotników 32/46, Tel.:  +48 22 548 78 15 | imif.lukasiewicz.gov.pl</w:t>
                          </w:r>
                        </w:p>
                        <w:p w14:paraId="5FEF5D5E" w14:textId="77777777" w:rsidR="00F348FC" w:rsidRPr="00B7224A" w:rsidRDefault="00F348FC" w:rsidP="00122EA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B7224A">
                            <w:rPr>
                              <w:lang w:val="en-US"/>
                            </w:rPr>
                            <w:t xml:space="preserve">E-mail: dyrektor@imif.lukasiewicz.gov.pl | NIP: 521-391-06-80, REGON: 387374918 </w:t>
                          </w:r>
                        </w:p>
                        <w:p w14:paraId="7CDDBA2F" w14:textId="4F9EF70B" w:rsidR="00F348FC" w:rsidRDefault="00F348FC" w:rsidP="00122EAA">
                          <w:pPr>
                            <w:pStyle w:val="LukStopka-adres"/>
                          </w:pPr>
                          <w:r>
                            <w:t xml:space="preserve">Sąd Rejonowy dla m.st. Warszawy, XIII Wydział Gospodarczy KRS nr 0000865821 </w:t>
                          </w:r>
                          <w:r w:rsidR="00EC4A8F" w:rsidRPr="00EC4A8F">
                            <w:t>BDO: 000505091</w:t>
                          </w:r>
                        </w:p>
                        <w:p w14:paraId="613CA884" w14:textId="77777777" w:rsidR="00F348FC" w:rsidRPr="00414E55" w:rsidRDefault="00F348FC" w:rsidP="00122EAA">
                          <w:pPr>
                            <w:pStyle w:val="LukStopka-adres"/>
                          </w:pPr>
                          <w:r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B020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35pt;width:373.2pt;height:42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" filled="f" stroked="f">
              <o:lock v:ext="edit" aspectratio="t"/>
              <v:textbox style="mso-fit-shape-to-text:t" inset="0,0,0,0">
                <w:txbxContent>
                  <w:p w14:paraId="682C3188" w14:textId="77777777" w:rsidR="00F348FC" w:rsidRDefault="00F348FC" w:rsidP="00122EAA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02750FE4" w14:textId="77777777" w:rsidR="00F348FC" w:rsidRDefault="00F348FC" w:rsidP="00122EAA">
                    <w:pPr>
                      <w:pStyle w:val="LukStopka-adres"/>
                    </w:pPr>
                    <w:r>
                      <w:t>02-668 Warszawa, al. Lotników 32/46, Tel.:  +48 22 548 78 15 | imif.lukasiewicz.gov.pl</w:t>
                    </w:r>
                  </w:p>
                  <w:p w14:paraId="5FEF5D5E" w14:textId="77777777" w:rsidR="00F348FC" w:rsidRPr="00B7224A" w:rsidRDefault="00F348FC" w:rsidP="00122EAA">
                    <w:pPr>
                      <w:pStyle w:val="LukStopka-adres"/>
                      <w:rPr>
                        <w:lang w:val="en-US"/>
                      </w:rPr>
                    </w:pPr>
                    <w:r w:rsidRPr="00B7224A">
                      <w:rPr>
                        <w:lang w:val="en-US"/>
                      </w:rPr>
                      <w:t xml:space="preserve">E-mail: dyrektor@imif.lukasiewicz.gov.pl | NIP: 521-391-06-80, REGON: 387374918 </w:t>
                    </w:r>
                  </w:p>
                  <w:p w14:paraId="7CDDBA2F" w14:textId="4F9EF70B" w:rsidR="00F348FC" w:rsidRDefault="00F348FC" w:rsidP="00122EAA">
                    <w:pPr>
                      <w:pStyle w:val="LukStopka-adres"/>
                    </w:pPr>
                    <w:r>
                      <w:t xml:space="preserve">Sąd Rejonowy dla m.st. Warszawy, XIII Wydział Gospodarczy KRS nr 0000865821 </w:t>
                    </w:r>
                    <w:r w:rsidR="00EC4A8F" w:rsidRPr="00EC4A8F">
                      <w:t>BDO: 000505091</w:t>
                    </w:r>
                  </w:p>
                  <w:p w14:paraId="613CA884" w14:textId="77777777" w:rsidR="00F348FC" w:rsidRPr="00414E55" w:rsidRDefault="00F348FC" w:rsidP="00122EAA">
                    <w:pPr>
                      <w:pStyle w:val="LukStopka-adres"/>
                    </w:pPr>
                    <w:r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C9C22" w14:textId="77698B34" w:rsidR="00F348FC" w:rsidRDefault="00F348FC" w:rsidP="00D40690">
    <w:pPr>
      <w:pStyle w:val="Stopka"/>
    </w:pPr>
  </w:p>
  <w:p w14:paraId="2B1E46C9" w14:textId="64C2B435" w:rsidR="00F348FC" w:rsidRDefault="00EC4A8F" w:rsidP="00D40690">
    <w:pPr>
      <w:pStyle w:val="Stopka"/>
    </w:pPr>
    <w:r>
      <w:rPr>
        <w:noProof/>
        <w:lang w:eastAsia="pl-PL"/>
      </w:rPr>
      <w:drawing>
        <wp:inline distT="0" distB="0" distL="0" distR="0" wp14:anchorId="6B87DDAA" wp14:editId="0960E1CA">
          <wp:extent cx="5145405" cy="658495"/>
          <wp:effectExtent l="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8E59BF" w14:textId="77777777" w:rsidR="00F348FC" w:rsidRPr="00D40690" w:rsidRDefault="00F348FC" w:rsidP="00D40690">
    <w:pPr>
      <w:pStyle w:val="Stopka"/>
    </w:pPr>
    <w:r w:rsidRPr="00D40690">
      <w:t xml:space="preserve">Strona </w:t>
    </w:r>
    <w:r>
      <w:fldChar w:fldCharType="begin"/>
    </w:r>
    <w:r>
      <w:instrText>PAGE</w:instrText>
    </w:r>
    <w:r>
      <w:fldChar w:fldCharType="separate"/>
    </w:r>
    <w:r w:rsidR="005368DB">
      <w:rPr>
        <w:noProof/>
      </w:rPr>
      <w:t>1</w:t>
    </w:r>
    <w:r>
      <w:rPr>
        <w:noProof/>
      </w:rPr>
      <w:fldChar w:fldCharType="end"/>
    </w:r>
    <w:r w:rsidRPr="00D40690">
      <w:t xml:space="preserve"> z </w:t>
    </w:r>
    <w:r>
      <w:fldChar w:fldCharType="begin"/>
    </w:r>
    <w:r>
      <w:instrText>NUMPAGES</w:instrText>
    </w:r>
    <w:r>
      <w:fldChar w:fldCharType="separate"/>
    </w:r>
    <w:r w:rsidR="005368DB">
      <w:rPr>
        <w:noProof/>
      </w:rPr>
      <w:t>6</w:t>
    </w:r>
    <w:r>
      <w:rPr>
        <w:noProof/>
      </w:rPr>
      <w:fldChar w:fldCharType="end"/>
    </w:r>
  </w:p>
  <w:p w14:paraId="4715CE3A" w14:textId="5BA45226" w:rsidR="00F348FC" w:rsidRPr="00D06D36" w:rsidRDefault="00EC4A8F" w:rsidP="00D06D36">
    <w:pPr>
      <w:pStyle w:val="LukStopka-adres"/>
      <w:rPr>
        <w:spacing w:val="2"/>
      </w:rPr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3EA4680E" wp14:editId="04AC28C2">
              <wp:simplePos x="0" y="0"/>
              <wp:positionH relativeFrom="page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1104250179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76017" w14:textId="77777777" w:rsidR="00F348FC" w:rsidRPr="00DA52A1" w:rsidRDefault="00F348FC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468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1.5pt;margin-top:774.7pt;width:83.6pt;height:8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" filled="f" stroked="f">
              <o:lock v:ext="edit" aspectratio="t"/>
              <v:textbox style="mso-fit-shape-to-text:t" inset="0,0,0,0">
                <w:txbxContent>
                  <w:p w14:paraId="46C76017" w14:textId="77777777" w:rsidR="00F348FC" w:rsidRPr="00DA52A1" w:rsidRDefault="00F348FC" w:rsidP="00DA52A1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4656" behindDoc="1" locked="1" layoutInCell="1" allowOverlap="1" wp14:anchorId="4438B71B" wp14:editId="6EA819D0">
          <wp:simplePos x="0" y="0"/>
          <wp:positionH relativeFrom="column">
            <wp:posOffset>4594860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6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4ED54E5D" wp14:editId="770AFCE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933315" cy="567055"/>
              <wp:effectExtent l="0" t="0" r="635" b="4445"/>
              <wp:wrapNone/>
              <wp:docPr id="371012612" name="Text Box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933315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2C837" w14:textId="77777777" w:rsidR="00F348FC" w:rsidRDefault="00F348FC" w:rsidP="008919CF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45C7BF12" w14:textId="77777777" w:rsidR="00F348FC" w:rsidRPr="006E7D24" w:rsidRDefault="00F348FC" w:rsidP="008919CF">
                          <w:pPr>
                            <w:pStyle w:val="LukStopka-adres"/>
                            <w:rPr>
                              <w:highlight w:val="yellow"/>
                            </w:rPr>
                          </w:pPr>
                          <w:r>
                            <w:t>02-668 Warszawa, al. Lotników 32/46, Tel.:  +48 22 548 78 15 | imif.lukasiewicz.gov.pl</w:t>
                          </w:r>
                          <w:r>
                            <w:br/>
                            <w:t>E-mail:</w:t>
                          </w:r>
                          <w:r w:rsidRPr="00202ED0">
                            <w:t>dyrektor@imif.lukasiewicz.gov.pl</w:t>
                          </w:r>
                          <w:r w:rsidRPr="005E085A">
                            <w:t>|NIP: 521</w:t>
                          </w:r>
                          <w:r>
                            <w:t>-</w:t>
                          </w:r>
                          <w:r w:rsidRPr="005E085A">
                            <w:t>391</w:t>
                          </w:r>
                          <w:r>
                            <w:t>-</w:t>
                          </w:r>
                          <w:r w:rsidRPr="005E085A">
                            <w:t>06</w:t>
                          </w:r>
                          <w:r>
                            <w:t>-</w:t>
                          </w:r>
                          <w:r w:rsidRPr="005E085A">
                            <w:t>80</w:t>
                          </w:r>
                          <w:r w:rsidRPr="00122EAA">
                            <w:t>, REGON: 387374918</w:t>
                          </w:r>
                        </w:p>
                        <w:p w14:paraId="1AF9EE42" w14:textId="7B9C94B3" w:rsidR="00F348FC" w:rsidRPr="008919CF" w:rsidRDefault="00F348FC" w:rsidP="008919CF">
                          <w:pPr>
                            <w:pStyle w:val="LukStopka-adres"/>
                          </w:pPr>
                          <w:r w:rsidRPr="00644E94">
                            <w:t xml:space="preserve">Sąd Rejonowy dla m.st. Warszawy, XIII Wydział Gospodarczy </w:t>
                          </w:r>
                          <w:r w:rsidRPr="001A7DF8">
                            <w:t>KRS nr 0000865821</w:t>
                          </w:r>
                          <w:r w:rsidR="00AC45ED">
                            <w:t xml:space="preserve"> </w:t>
                          </w:r>
                          <w:r w:rsidR="00AC45ED" w:rsidRPr="00EF5860">
                            <w:t>BDO: 000505091</w:t>
                          </w:r>
                          <w:r w:rsidRPr="006E7D24">
                            <w:rPr>
                              <w:highlight w:val="yellow"/>
                            </w:rPr>
                            <w:br/>
                          </w:r>
                          <w:r w:rsidRPr="00644E94"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54E5D" id="Text Box 7" o:spid="_x0000_s1028" type="#_x0000_t202" style="position:absolute;margin-left:0;margin-top:774.9pt;width:388.45pt;height:44.65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" filled="f" stroked="f">
              <o:lock v:ext="edit" aspectratio="t"/>
              <v:textbox inset="0,0,0,0">
                <w:txbxContent>
                  <w:p w14:paraId="4002C837" w14:textId="77777777" w:rsidR="00F348FC" w:rsidRDefault="00F348FC" w:rsidP="008919CF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45C7BF12" w14:textId="77777777" w:rsidR="00F348FC" w:rsidRPr="006E7D24" w:rsidRDefault="00F348FC" w:rsidP="008919CF">
                    <w:pPr>
                      <w:pStyle w:val="LukStopka-adres"/>
                      <w:rPr>
                        <w:highlight w:val="yellow"/>
                      </w:rPr>
                    </w:pPr>
                    <w:r>
                      <w:t>02-668 Warszawa, al. Lotników 32/46, Tel.:  +48 22 548 78 15 | imif.lukasiewicz.gov.pl</w:t>
                    </w:r>
                    <w:r>
                      <w:br/>
                      <w:t>E-mail:</w:t>
                    </w:r>
                    <w:r w:rsidRPr="00202ED0">
                      <w:t>dyrektor@imif.lukasiewicz.gov.pl</w:t>
                    </w:r>
                    <w:r w:rsidRPr="005E085A">
                      <w:t>|NIP: 521</w:t>
                    </w:r>
                    <w:r>
                      <w:t>-</w:t>
                    </w:r>
                    <w:r w:rsidRPr="005E085A">
                      <w:t>391</w:t>
                    </w:r>
                    <w:r>
                      <w:t>-</w:t>
                    </w:r>
                    <w:r w:rsidRPr="005E085A">
                      <w:t>06</w:t>
                    </w:r>
                    <w:r>
                      <w:t>-</w:t>
                    </w:r>
                    <w:r w:rsidRPr="005E085A">
                      <w:t>80</w:t>
                    </w:r>
                    <w:r w:rsidRPr="00122EAA">
                      <w:t>, REGON: 387374918</w:t>
                    </w:r>
                  </w:p>
                  <w:p w14:paraId="1AF9EE42" w14:textId="7B9C94B3" w:rsidR="00F348FC" w:rsidRPr="008919CF" w:rsidRDefault="00F348FC" w:rsidP="008919CF">
                    <w:pPr>
                      <w:pStyle w:val="LukStopka-adres"/>
                    </w:pPr>
                    <w:r w:rsidRPr="00644E94">
                      <w:t xml:space="preserve">Sąd Rejonowy dla m.st. Warszawy, XIII Wydział Gospodarczy </w:t>
                    </w:r>
                    <w:r w:rsidRPr="001A7DF8">
                      <w:t>KRS nr 0000865821</w:t>
                    </w:r>
                    <w:r w:rsidR="00AC45ED">
                      <w:t xml:space="preserve"> </w:t>
                    </w:r>
                    <w:r w:rsidR="00AC45ED" w:rsidRPr="00EF5860">
                      <w:t>BDO: 000505091</w:t>
                    </w:r>
                    <w:r w:rsidRPr="006E7D24">
                      <w:rPr>
                        <w:highlight w:val="yellow"/>
                      </w:rPr>
                      <w:br/>
                    </w:r>
                    <w:r w:rsidRPr="00644E94"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2CB11" w14:textId="77777777" w:rsidR="00433528" w:rsidRDefault="00433528" w:rsidP="006747BD">
      <w:pPr>
        <w:spacing w:after="0" w:line="240" w:lineRule="auto"/>
      </w:pPr>
      <w:r>
        <w:separator/>
      </w:r>
    </w:p>
  </w:footnote>
  <w:footnote w:type="continuationSeparator" w:id="0">
    <w:p w14:paraId="4F2CBDE5" w14:textId="77777777" w:rsidR="00433528" w:rsidRDefault="0043352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BEF4" w14:textId="77777777" w:rsidR="00AC45ED" w:rsidRDefault="00AC45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39939" w14:textId="77777777" w:rsidR="00AC45ED" w:rsidRDefault="00AC45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6403" w14:textId="61EA21BC" w:rsidR="00F348FC" w:rsidRPr="00DA52A1" w:rsidRDefault="00EC4A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1" layoutInCell="1" allowOverlap="1" wp14:anchorId="156A78C7" wp14:editId="7223C930">
          <wp:simplePos x="0" y="0"/>
          <wp:positionH relativeFrom="column">
            <wp:posOffset>-1068070</wp:posOffset>
          </wp:positionH>
          <wp:positionV relativeFrom="paragraph">
            <wp:posOffset>102235</wp:posOffset>
          </wp:positionV>
          <wp:extent cx="781050" cy="1710055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74F71"/>
    <w:multiLevelType w:val="hybridMultilevel"/>
    <w:tmpl w:val="D7FEEC10"/>
    <w:lvl w:ilvl="0" w:tplc="1CA4FE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B14825"/>
    <w:multiLevelType w:val="multilevel"/>
    <w:tmpl w:val="D06A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800197"/>
    <w:multiLevelType w:val="hybridMultilevel"/>
    <w:tmpl w:val="63CAC4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26311"/>
    <w:multiLevelType w:val="hybridMultilevel"/>
    <w:tmpl w:val="92CACF90"/>
    <w:lvl w:ilvl="0" w:tplc="861E935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8C763D"/>
    <w:multiLevelType w:val="hybridMultilevel"/>
    <w:tmpl w:val="A2203D2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37B00A0"/>
    <w:multiLevelType w:val="hybridMultilevel"/>
    <w:tmpl w:val="BE78B92E"/>
    <w:lvl w:ilvl="0" w:tplc="6398305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9667DA"/>
    <w:multiLevelType w:val="hybridMultilevel"/>
    <w:tmpl w:val="CC94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C3217"/>
    <w:multiLevelType w:val="hybridMultilevel"/>
    <w:tmpl w:val="8220AC30"/>
    <w:lvl w:ilvl="0" w:tplc="60ECC01C">
      <w:start w:val="1"/>
      <w:numFmt w:val="decimal"/>
      <w:lvlText w:val="6.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A50D2"/>
    <w:multiLevelType w:val="hybridMultilevel"/>
    <w:tmpl w:val="AD46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26D91"/>
    <w:multiLevelType w:val="hybridMultilevel"/>
    <w:tmpl w:val="C2A4BE8E"/>
    <w:lvl w:ilvl="0" w:tplc="6720AC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8364A3"/>
    <w:multiLevelType w:val="multilevel"/>
    <w:tmpl w:val="412E04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8C69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7733DC5"/>
    <w:multiLevelType w:val="hybridMultilevel"/>
    <w:tmpl w:val="60E2538C"/>
    <w:lvl w:ilvl="0" w:tplc="46EAE3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810D946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C4662CB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5225F2"/>
    <w:multiLevelType w:val="hybridMultilevel"/>
    <w:tmpl w:val="1A78D774"/>
    <w:lvl w:ilvl="0" w:tplc="20A251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B35850"/>
    <w:multiLevelType w:val="hybridMultilevel"/>
    <w:tmpl w:val="94CAB2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413491">
    <w:abstractNumId w:val="9"/>
  </w:num>
  <w:num w:numId="2" w16cid:durableId="356584239">
    <w:abstractNumId w:val="9"/>
  </w:num>
  <w:num w:numId="3" w16cid:durableId="1684935196">
    <w:abstractNumId w:val="9"/>
  </w:num>
  <w:num w:numId="4" w16cid:durableId="365451154">
    <w:abstractNumId w:val="9"/>
  </w:num>
  <w:num w:numId="5" w16cid:durableId="15037857">
    <w:abstractNumId w:val="9"/>
  </w:num>
  <w:num w:numId="6" w16cid:durableId="980841257">
    <w:abstractNumId w:val="9"/>
  </w:num>
  <w:num w:numId="7" w16cid:durableId="1407147311">
    <w:abstractNumId w:val="9"/>
  </w:num>
  <w:num w:numId="8" w16cid:durableId="1556812524">
    <w:abstractNumId w:val="9"/>
  </w:num>
  <w:num w:numId="9" w16cid:durableId="1888370798">
    <w:abstractNumId w:val="9"/>
  </w:num>
  <w:num w:numId="10" w16cid:durableId="2093895029">
    <w:abstractNumId w:val="9"/>
  </w:num>
  <w:num w:numId="11" w16cid:durableId="595986412">
    <w:abstractNumId w:val="9"/>
  </w:num>
  <w:num w:numId="12" w16cid:durableId="89740249">
    <w:abstractNumId w:val="9"/>
  </w:num>
  <w:num w:numId="13" w16cid:durableId="2142111241">
    <w:abstractNumId w:val="9"/>
  </w:num>
  <w:num w:numId="14" w16cid:durableId="9258988">
    <w:abstractNumId w:val="9"/>
  </w:num>
  <w:num w:numId="15" w16cid:durableId="719793191">
    <w:abstractNumId w:val="9"/>
  </w:num>
  <w:num w:numId="16" w16cid:durableId="266041973">
    <w:abstractNumId w:val="9"/>
  </w:num>
  <w:num w:numId="17" w16cid:durableId="1278296922">
    <w:abstractNumId w:val="9"/>
  </w:num>
  <w:num w:numId="18" w16cid:durableId="1011681628">
    <w:abstractNumId w:val="9"/>
  </w:num>
  <w:num w:numId="19" w16cid:durableId="1378043385">
    <w:abstractNumId w:val="9"/>
  </w:num>
  <w:num w:numId="20" w16cid:durableId="444931543">
    <w:abstractNumId w:val="9"/>
  </w:num>
  <w:num w:numId="21" w16cid:durableId="87504636">
    <w:abstractNumId w:val="9"/>
  </w:num>
  <w:num w:numId="22" w16cid:durableId="1914926390">
    <w:abstractNumId w:val="9"/>
  </w:num>
  <w:num w:numId="23" w16cid:durableId="354581737">
    <w:abstractNumId w:val="9"/>
  </w:num>
  <w:num w:numId="24" w16cid:durableId="194739681">
    <w:abstractNumId w:val="8"/>
  </w:num>
  <w:num w:numId="25" w16cid:durableId="442699081">
    <w:abstractNumId w:val="3"/>
  </w:num>
  <w:num w:numId="26" w16cid:durableId="196509028">
    <w:abstractNumId w:val="2"/>
  </w:num>
  <w:num w:numId="27" w16cid:durableId="148520118">
    <w:abstractNumId w:val="1"/>
  </w:num>
  <w:num w:numId="28" w16cid:durableId="265969359">
    <w:abstractNumId w:val="0"/>
  </w:num>
  <w:num w:numId="29" w16cid:durableId="621810669">
    <w:abstractNumId w:val="7"/>
  </w:num>
  <w:num w:numId="30" w16cid:durableId="761027093">
    <w:abstractNumId w:val="6"/>
  </w:num>
  <w:num w:numId="31" w16cid:durableId="1479611005">
    <w:abstractNumId w:val="5"/>
  </w:num>
  <w:num w:numId="32" w16cid:durableId="1894269059">
    <w:abstractNumId w:val="4"/>
  </w:num>
  <w:num w:numId="33" w16cid:durableId="6252096">
    <w:abstractNumId w:val="22"/>
  </w:num>
  <w:num w:numId="34" w16cid:durableId="1802070331">
    <w:abstractNumId w:val="18"/>
  </w:num>
  <w:num w:numId="35" w16cid:durableId="94836527">
    <w:abstractNumId w:val="21"/>
  </w:num>
  <w:num w:numId="36" w16cid:durableId="837621323">
    <w:abstractNumId w:val="13"/>
  </w:num>
  <w:num w:numId="37" w16cid:durableId="514272707">
    <w:abstractNumId w:val="10"/>
  </w:num>
  <w:num w:numId="38" w16cid:durableId="1060135198">
    <w:abstractNumId w:val="14"/>
  </w:num>
  <w:num w:numId="39" w16cid:durableId="595938236">
    <w:abstractNumId w:val="15"/>
  </w:num>
  <w:num w:numId="40" w16cid:durableId="1706952297">
    <w:abstractNumId w:val="19"/>
  </w:num>
  <w:num w:numId="41" w16cid:durableId="969823243">
    <w:abstractNumId w:val="23"/>
  </w:num>
  <w:num w:numId="42" w16cid:durableId="207305380">
    <w:abstractNumId w:val="16"/>
  </w:num>
  <w:num w:numId="43" w16cid:durableId="2083747873">
    <w:abstractNumId w:val="12"/>
  </w:num>
  <w:num w:numId="44" w16cid:durableId="1415662923">
    <w:abstractNumId w:val="24"/>
  </w:num>
  <w:num w:numId="45" w16cid:durableId="1631209374">
    <w:abstractNumId w:val="11"/>
  </w:num>
  <w:num w:numId="46" w16cid:durableId="1957910128">
    <w:abstractNumId w:val="20"/>
  </w:num>
  <w:num w:numId="47" w16cid:durableId="11128189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LIwM7MwN7QwMTFT0lEKTi0uzszPAykwrwUAhp/uxywAAAA="/>
  </w:docVars>
  <w:rsids>
    <w:rsidRoot w:val="008919CF"/>
    <w:rsid w:val="00033068"/>
    <w:rsid w:val="0003662B"/>
    <w:rsid w:val="00044407"/>
    <w:rsid w:val="00060203"/>
    <w:rsid w:val="00070438"/>
    <w:rsid w:val="00077647"/>
    <w:rsid w:val="000A55E4"/>
    <w:rsid w:val="000A6521"/>
    <w:rsid w:val="000A7D2D"/>
    <w:rsid w:val="000B5559"/>
    <w:rsid w:val="00110390"/>
    <w:rsid w:val="00121DE3"/>
    <w:rsid w:val="00122EAA"/>
    <w:rsid w:val="00123272"/>
    <w:rsid w:val="00135F9F"/>
    <w:rsid w:val="001432F2"/>
    <w:rsid w:val="0014370D"/>
    <w:rsid w:val="00150002"/>
    <w:rsid w:val="0015429B"/>
    <w:rsid w:val="00155BF4"/>
    <w:rsid w:val="0016408E"/>
    <w:rsid w:val="00166129"/>
    <w:rsid w:val="00181AC9"/>
    <w:rsid w:val="00185BFC"/>
    <w:rsid w:val="00197F78"/>
    <w:rsid w:val="001A7DF8"/>
    <w:rsid w:val="001F53B4"/>
    <w:rsid w:val="0020211B"/>
    <w:rsid w:val="00202ED0"/>
    <w:rsid w:val="0022552A"/>
    <w:rsid w:val="00231524"/>
    <w:rsid w:val="00252556"/>
    <w:rsid w:val="002A57FC"/>
    <w:rsid w:val="002D0B98"/>
    <w:rsid w:val="002D48BE"/>
    <w:rsid w:val="002F4540"/>
    <w:rsid w:val="002F53E6"/>
    <w:rsid w:val="00305F1E"/>
    <w:rsid w:val="00306575"/>
    <w:rsid w:val="00335F9F"/>
    <w:rsid w:val="00341A68"/>
    <w:rsid w:val="00346C00"/>
    <w:rsid w:val="00352201"/>
    <w:rsid w:val="00354A18"/>
    <w:rsid w:val="003C1C71"/>
    <w:rsid w:val="003C2F16"/>
    <w:rsid w:val="003D4DF2"/>
    <w:rsid w:val="003E5176"/>
    <w:rsid w:val="003E77AE"/>
    <w:rsid w:val="003F3591"/>
    <w:rsid w:val="003F4BA3"/>
    <w:rsid w:val="00404359"/>
    <w:rsid w:val="004044BF"/>
    <w:rsid w:val="00414E55"/>
    <w:rsid w:val="004270AE"/>
    <w:rsid w:val="00432073"/>
    <w:rsid w:val="00433528"/>
    <w:rsid w:val="0043419F"/>
    <w:rsid w:val="00436FBD"/>
    <w:rsid w:val="0045241A"/>
    <w:rsid w:val="0046190E"/>
    <w:rsid w:val="0047607E"/>
    <w:rsid w:val="00485FAD"/>
    <w:rsid w:val="004B43CA"/>
    <w:rsid w:val="004B4C48"/>
    <w:rsid w:val="004B73FF"/>
    <w:rsid w:val="004E3424"/>
    <w:rsid w:val="004F5805"/>
    <w:rsid w:val="004F6CE4"/>
    <w:rsid w:val="00500A85"/>
    <w:rsid w:val="005100C0"/>
    <w:rsid w:val="00526CDD"/>
    <w:rsid w:val="00533D33"/>
    <w:rsid w:val="005368DB"/>
    <w:rsid w:val="005442A6"/>
    <w:rsid w:val="0055784F"/>
    <w:rsid w:val="005819D5"/>
    <w:rsid w:val="005A3A7C"/>
    <w:rsid w:val="005A651B"/>
    <w:rsid w:val="005D1495"/>
    <w:rsid w:val="005E085A"/>
    <w:rsid w:val="006008D0"/>
    <w:rsid w:val="00603207"/>
    <w:rsid w:val="006105CF"/>
    <w:rsid w:val="00611C83"/>
    <w:rsid w:val="0063707D"/>
    <w:rsid w:val="00644E94"/>
    <w:rsid w:val="00654CD4"/>
    <w:rsid w:val="00672EB8"/>
    <w:rsid w:val="006747BD"/>
    <w:rsid w:val="0067662D"/>
    <w:rsid w:val="0069682D"/>
    <w:rsid w:val="0069707D"/>
    <w:rsid w:val="006A0B95"/>
    <w:rsid w:val="006A43DD"/>
    <w:rsid w:val="006B605F"/>
    <w:rsid w:val="006B6B94"/>
    <w:rsid w:val="006B725F"/>
    <w:rsid w:val="006C5698"/>
    <w:rsid w:val="006C5C9A"/>
    <w:rsid w:val="006D6DE5"/>
    <w:rsid w:val="006E5990"/>
    <w:rsid w:val="006E7D24"/>
    <w:rsid w:val="00710258"/>
    <w:rsid w:val="007105D3"/>
    <w:rsid w:val="00762927"/>
    <w:rsid w:val="00764AF9"/>
    <w:rsid w:val="007A4EC5"/>
    <w:rsid w:val="007B211F"/>
    <w:rsid w:val="007C078D"/>
    <w:rsid w:val="007C7A71"/>
    <w:rsid w:val="00800CA8"/>
    <w:rsid w:val="00805DF6"/>
    <w:rsid w:val="00812D01"/>
    <w:rsid w:val="00821F16"/>
    <w:rsid w:val="008368C0"/>
    <w:rsid w:val="00841B5F"/>
    <w:rsid w:val="008428E6"/>
    <w:rsid w:val="0084396A"/>
    <w:rsid w:val="008443A5"/>
    <w:rsid w:val="00845B97"/>
    <w:rsid w:val="00854B7B"/>
    <w:rsid w:val="008616C6"/>
    <w:rsid w:val="00866FA2"/>
    <w:rsid w:val="008919CF"/>
    <w:rsid w:val="008A2CC7"/>
    <w:rsid w:val="008C1295"/>
    <w:rsid w:val="008C1729"/>
    <w:rsid w:val="008C422A"/>
    <w:rsid w:val="008C75DD"/>
    <w:rsid w:val="008E61CB"/>
    <w:rsid w:val="008F209D"/>
    <w:rsid w:val="00901EDA"/>
    <w:rsid w:val="0092003C"/>
    <w:rsid w:val="00931FBE"/>
    <w:rsid w:val="00932899"/>
    <w:rsid w:val="00953B8B"/>
    <w:rsid w:val="009821EC"/>
    <w:rsid w:val="00982DD0"/>
    <w:rsid w:val="009871E1"/>
    <w:rsid w:val="00991C91"/>
    <w:rsid w:val="00994F1B"/>
    <w:rsid w:val="009C426C"/>
    <w:rsid w:val="009D4C4D"/>
    <w:rsid w:val="009F0896"/>
    <w:rsid w:val="009F7716"/>
    <w:rsid w:val="00A11083"/>
    <w:rsid w:val="00A3680D"/>
    <w:rsid w:val="00A36F46"/>
    <w:rsid w:val="00A40D30"/>
    <w:rsid w:val="00A415E0"/>
    <w:rsid w:val="00A52C29"/>
    <w:rsid w:val="00A62322"/>
    <w:rsid w:val="00A6295A"/>
    <w:rsid w:val="00A7588F"/>
    <w:rsid w:val="00A8595B"/>
    <w:rsid w:val="00A91579"/>
    <w:rsid w:val="00A943A3"/>
    <w:rsid w:val="00AC45ED"/>
    <w:rsid w:val="00AC7848"/>
    <w:rsid w:val="00AD0421"/>
    <w:rsid w:val="00AF2732"/>
    <w:rsid w:val="00B2124E"/>
    <w:rsid w:val="00B37E6E"/>
    <w:rsid w:val="00B56391"/>
    <w:rsid w:val="00B61F8A"/>
    <w:rsid w:val="00B64041"/>
    <w:rsid w:val="00B7224A"/>
    <w:rsid w:val="00B76D2A"/>
    <w:rsid w:val="00B8665C"/>
    <w:rsid w:val="00B902BE"/>
    <w:rsid w:val="00B9152C"/>
    <w:rsid w:val="00B96555"/>
    <w:rsid w:val="00BA32A1"/>
    <w:rsid w:val="00BB0061"/>
    <w:rsid w:val="00BB7FEE"/>
    <w:rsid w:val="00BC6328"/>
    <w:rsid w:val="00BD0666"/>
    <w:rsid w:val="00BF26E6"/>
    <w:rsid w:val="00C01198"/>
    <w:rsid w:val="00C0678D"/>
    <w:rsid w:val="00C1256D"/>
    <w:rsid w:val="00C429A1"/>
    <w:rsid w:val="00C509B1"/>
    <w:rsid w:val="00C619C0"/>
    <w:rsid w:val="00C67185"/>
    <w:rsid w:val="00C704E6"/>
    <w:rsid w:val="00C736D5"/>
    <w:rsid w:val="00C94AF9"/>
    <w:rsid w:val="00C973FA"/>
    <w:rsid w:val="00C97CC4"/>
    <w:rsid w:val="00CA520B"/>
    <w:rsid w:val="00CE4911"/>
    <w:rsid w:val="00D005B3"/>
    <w:rsid w:val="00D06D36"/>
    <w:rsid w:val="00D30A99"/>
    <w:rsid w:val="00D31057"/>
    <w:rsid w:val="00D40690"/>
    <w:rsid w:val="00D4344E"/>
    <w:rsid w:val="00D723A0"/>
    <w:rsid w:val="00DA52A1"/>
    <w:rsid w:val="00DA6710"/>
    <w:rsid w:val="00DB0107"/>
    <w:rsid w:val="00DB44D4"/>
    <w:rsid w:val="00DC26F2"/>
    <w:rsid w:val="00DC64BC"/>
    <w:rsid w:val="00DC6F90"/>
    <w:rsid w:val="00DD6A7E"/>
    <w:rsid w:val="00E00E97"/>
    <w:rsid w:val="00E45E84"/>
    <w:rsid w:val="00E66AD9"/>
    <w:rsid w:val="00E73AC4"/>
    <w:rsid w:val="00E77B48"/>
    <w:rsid w:val="00E85047"/>
    <w:rsid w:val="00EA1A38"/>
    <w:rsid w:val="00EB4400"/>
    <w:rsid w:val="00EC4A8F"/>
    <w:rsid w:val="00ED65DE"/>
    <w:rsid w:val="00EE493C"/>
    <w:rsid w:val="00EE5CAB"/>
    <w:rsid w:val="00F01571"/>
    <w:rsid w:val="00F16D2E"/>
    <w:rsid w:val="00F17947"/>
    <w:rsid w:val="00F348FC"/>
    <w:rsid w:val="00F3692D"/>
    <w:rsid w:val="00F41D43"/>
    <w:rsid w:val="00F53A2C"/>
    <w:rsid w:val="00F8071A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E430DC"/>
  <w15:docId w15:val="{6E4EDBE4-3124-4C19-95BB-B1AC9A71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E55"/>
    <w:pPr>
      <w:spacing w:after="280" w:line="280" w:lineRule="exact"/>
      <w:jc w:val="both"/>
    </w:pPr>
    <w:rPr>
      <w:rFonts w:cs="Verdana"/>
      <w:color w:val="000000"/>
      <w:spacing w:val="4"/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1524"/>
    <w:rPr>
      <w:rFonts w:ascii="Verdana" w:hAnsi="Verdana" w:cs="Verdana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F5805"/>
    <w:rPr>
      <w:rFonts w:cs="Times New Roman"/>
      <w:b/>
      <w:bCs/>
      <w:color w:val="000000"/>
      <w:spacing w:val="4"/>
      <w:sz w:val="20"/>
      <w:szCs w:val="20"/>
    </w:rPr>
  </w:style>
  <w:style w:type="paragraph" w:customStyle="1" w:styleId="LukSzanownaPani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color w:val="auto"/>
      <w:spacing w:val="0"/>
    </w:rPr>
  </w:style>
  <w:style w:type="paragraph" w:customStyle="1" w:styleId="LukImiiNazwwisko">
    <w:name w:val="Luk_Imię i Nazwwisko"/>
    <w:basedOn w:val="LucInstytut"/>
    <w:uiPriority w:val="99"/>
    <w:rsid w:val="00D005B3"/>
    <w:rPr>
      <w:b/>
      <w:bCs/>
    </w:rPr>
  </w:style>
  <w:style w:type="paragraph" w:customStyle="1" w:styleId="LukNagloweklistu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  <w:bCs/>
    </w:rPr>
  </w:style>
  <w:style w:type="paragraph" w:customStyle="1" w:styleId="LucInstytut">
    <w:name w:val="Luc_Instytut"/>
    <w:basedOn w:val="LukSzanownaPani"/>
    <w:uiPriority w:val="99"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tabs>
        <w:tab w:val="num" w:pos="360"/>
      </w:tabs>
      <w:ind w:left="360" w:hanging="360"/>
    </w:pPr>
  </w:style>
  <w:style w:type="table" w:styleId="Tabela-Siatka">
    <w:name w:val="Table Grid"/>
    <w:basedOn w:val="Standardowy"/>
    <w:uiPriority w:val="59"/>
    <w:rsid w:val="00A36F46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03662B"/>
    <w:pPr>
      <w:spacing w:after="0"/>
    </w:pPr>
  </w:style>
  <w:style w:type="paragraph" w:styleId="Tekstdymka">
    <w:name w:val="Balloon Text"/>
    <w:basedOn w:val="Normalny"/>
    <w:link w:val="TekstdymkaZnak"/>
    <w:uiPriority w:val="99"/>
    <w:semiHidden/>
    <w:rsid w:val="0089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19CF"/>
    <w:rPr>
      <w:rFonts w:ascii="Segoe UI" w:hAnsi="Segoe UI" w:cs="Segoe UI"/>
      <w:color w:val="000000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rsid w:val="00252556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2552A"/>
    <w:pPr>
      <w:ind w:left="720"/>
    </w:pPr>
    <w:rPr>
      <w:rFonts w:cs="Times New Roman"/>
    </w:rPr>
  </w:style>
  <w:style w:type="character" w:customStyle="1" w:styleId="AkapitzlistZnak">
    <w:name w:val="Akapit z listą Znak"/>
    <w:link w:val="Akapitzlist"/>
    <w:uiPriority w:val="99"/>
    <w:locked/>
    <w:rsid w:val="000A7D2D"/>
    <w:rPr>
      <w:color w:val="000000"/>
      <w:spacing w:val="4"/>
      <w:sz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7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zegorz.tomaszewski@imif.lukasiewicz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1343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…………………………</vt:lpstr>
    </vt:vector>
  </TitlesOfParts>
  <Company>ITE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…………………………</dc:title>
  <dc:creator>Jerzy KĄTCKI</dc:creator>
  <cp:lastModifiedBy>Elżbieta Siwicka | Łukasiewicz – IMiF</cp:lastModifiedBy>
  <cp:revision>5</cp:revision>
  <cp:lastPrinted>2025-04-16T10:50:00Z</cp:lastPrinted>
  <dcterms:created xsi:type="dcterms:W3CDTF">2025-06-06T07:34:00Z</dcterms:created>
  <dcterms:modified xsi:type="dcterms:W3CDTF">2025-06-06T09:14:00Z</dcterms:modified>
</cp:coreProperties>
</file>